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87785372" w:displacedByCustomXml="next"/>
    <w:bookmarkEnd w:id="0" w:displacedByCustomXml="next"/>
    <w:sdt>
      <w:sdtPr>
        <w:id w:val="-103802656"/>
        <w:docPartObj>
          <w:docPartGallery w:val="Cover Pages"/>
          <w:docPartUnique/>
        </w:docPartObj>
      </w:sdtPr>
      <w:sdtEndPr>
        <w:rPr>
          <w:b/>
        </w:rPr>
      </w:sdtEndPr>
      <w:sdtContent>
        <w:p w:rsidR="00EF3909" w:rsidRDefault="00EF3909">
          <w:r>
            <w:rPr>
              <w:noProof/>
            </w:rPr>
            <mc:AlternateContent>
              <mc:Choice Requires="wps">
                <w:drawing>
                  <wp:anchor distT="0" distB="0" distL="114300" distR="114300" simplePos="0" relativeHeight="251664384"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68605"/>
                    <wp:effectExtent l="0" t="0" r="0" b="0"/>
                    <wp:wrapSquare wrapText="bothSides"/>
                    <wp:docPr id="465" name="Text Box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rsidR="005061E4" w:rsidRDefault="005061E4">
                                <w:pPr>
                                  <w:pStyle w:val="NoSpacing"/>
                                  <w:rPr>
                                    <w:noProof/>
                                    <w:color w:val="44546A" w:themeColor="text2"/>
                                  </w:rPr>
                                </w:pPr>
                                <w:sdt>
                                  <w:sdtPr>
                                    <w:rPr>
                                      <w:b/>
                                    </w:rPr>
                                    <w:alias w:val="Author"/>
                                    <w:id w:val="15524260"/>
                                    <w:showingPlcHdr/>
                                    <w:dataBinding w:prefixMappings="xmlns:ns0='http://schemas.openxmlformats.org/package/2006/metadata/core-properties' xmlns:ns1='http://purl.org/dc/elements/1.1/'" w:xpath="/ns0:coreProperties[1]/ns1:creator[1]" w:storeItemID="{6C3C8BC8-F283-45AE-878A-BAB7291924A1}"/>
                                    <w:text/>
                                  </w:sdtPr>
                                  <w:sdtContent>
                                    <w:r>
                                      <w:rPr>
                                        <w:b/>
                                      </w:rPr>
                                      <w:t xml:space="preserve">     </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65" o:spid="_x0000_s1026" type="#_x0000_t202" style="position:absolute;margin-left:0;margin-top:0;width:220.3pt;height:21.15pt;z-index:25166438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" filled="f" stroked="f" strokeweight=".5pt">
                    <v:textbox style="mso-fit-shape-to-text:t">
                      <w:txbxContent>
                        <w:p w:rsidR="005061E4" w:rsidRDefault="005061E4">
                          <w:pPr>
                            <w:pStyle w:val="NoSpacing"/>
                            <w:rPr>
                              <w:noProof/>
                              <w:color w:val="44546A" w:themeColor="text2"/>
                            </w:rPr>
                          </w:pPr>
                          <w:sdt>
                            <w:sdtPr>
                              <w:rPr>
                                <w:b/>
                              </w:rPr>
                              <w:alias w:val="Author"/>
                              <w:id w:val="15524260"/>
                              <w:showingPlcHdr/>
                              <w:dataBinding w:prefixMappings="xmlns:ns0='http://schemas.openxmlformats.org/package/2006/metadata/core-properties' xmlns:ns1='http://purl.org/dc/elements/1.1/'" w:xpath="/ns0:coreProperties[1]/ns1:creator[1]" w:storeItemID="{6C3C8BC8-F283-45AE-878A-BAB7291924A1}"/>
                              <w:text/>
                            </w:sdtPr>
                            <w:sdtContent>
                              <w:r>
                                <w:rPr>
                                  <w:b/>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3360" behindDoc="1" locked="0" layoutInCell="1" allowOverlap="1">
                    <wp:simplePos x="0" y="0"/>
                    <wp:positionH relativeFrom="page">
                      <wp:align>center</wp:align>
                    </wp:positionH>
                    <wp:positionV relativeFrom="page">
                      <wp:align>center</wp:align>
                    </wp:positionV>
                    <wp:extent cx="7383780" cy="9555480"/>
                    <wp:effectExtent l="0" t="0" r="7620" b="7620"/>
                    <wp:wrapNone/>
                    <wp:docPr id="466" name="Rectangle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rsidR="005061E4" w:rsidRDefault="005061E4"/>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id="Rectangle 466" o:spid="_x0000_s1027" style="position:absolute;margin-left:0;margin-top:0;width:581.4pt;height:752.4pt;z-index:-25165312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" fillcolor="#deeaf6 [660]" stroked="f" strokeweight="1pt">
                    <v:fill color2="#9cc2e5 [1940]" rotate="t" focus="100%" type="gradient">
                      <o:fill v:ext="view" type="gradientUnscaled"/>
                    </v:fill>
                    <v:path arrowok="t"/>
                    <v:textbox inset="21.6pt,,21.6pt">
                      <w:txbxContent>
                        <w:p w:rsidR="005061E4" w:rsidRDefault="005061E4"/>
                      </w:txbxContent>
                    </v:textbox>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angle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rsidR="005061E4" w:rsidRPr="00ED352F" w:rsidRDefault="005061E4" w:rsidP="00EF3909">
                                <w:pPr>
                                  <w:spacing w:before="240"/>
                                  <w:jc w:val="center"/>
                                  <w:rPr>
                                    <w:color w:val="FFFFFF" w:themeColor="background1"/>
                                    <w:sz w:val="44"/>
                                    <w:szCs w:val="44"/>
                                  </w:rPr>
                                </w:pPr>
                                <w:sdt>
                                  <w:sdtPr>
                                    <w:rPr>
                                      <w:rFonts w:ascii="Times New Roman" w:eastAsia="Times New Roman" w:hAnsi="Times New Roman" w:cs="Times New Roman"/>
                                      <w:sz w:val="44"/>
                                      <w:szCs w:val="44"/>
                                    </w:rPr>
                                    <w:alias w:val="Abstract"/>
                                    <w:id w:val="8276291"/>
                                    <w:dataBinding w:prefixMappings="xmlns:ns0='http://schemas.microsoft.com/office/2006/coverPageProps'" w:xpath="/ns0:CoverPageProperties[1]/ns0:Abstract[1]" w:storeItemID="{55AF091B-3C7A-41E3-B477-F2FDAA23CFDA}"/>
                                    <w:text/>
                                  </w:sdtPr>
                                  <w:sdtContent>
                                    <w:r>
                                      <w:rPr>
                                        <w:rFonts w:ascii="Times New Roman" w:eastAsia="Times New Roman" w:hAnsi="Times New Roman" w:cs="Times New Roman"/>
                                        <w:sz w:val="44"/>
                                        <w:szCs w:val="44"/>
                                      </w:rPr>
                                      <w:t xml:space="preserve">Post Doctoral </w:t>
                                    </w:r>
                                    <w:r w:rsidRPr="00ED352F">
                                      <w:rPr>
                                        <w:rFonts w:ascii="Times New Roman" w:eastAsia="Times New Roman" w:hAnsi="Times New Roman" w:cs="Times New Roman"/>
                                        <w:sz w:val="44"/>
                                        <w:szCs w:val="44"/>
                                      </w:rPr>
                                      <w:t>Dissertation</w:t>
                                    </w:r>
                                    <w:r>
                                      <w:rPr>
                                        <w:rFonts w:ascii="Times New Roman" w:eastAsia="Times New Roman" w:hAnsi="Times New Roman" w:cs="Times New Roman"/>
                                        <w:sz w:val="44"/>
                                        <w:szCs w:val="44"/>
                                      </w:rPr>
                                      <w:t xml:space="preserve"> </w:t>
                                    </w:r>
                                    <w:r w:rsidRPr="00ED352F">
                                      <w:rPr>
                                        <w:rFonts w:ascii="Times New Roman" w:eastAsia="Times New Roman" w:hAnsi="Times New Roman" w:cs="Times New Roman"/>
                                        <w:sz w:val="44"/>
                                        <w:szCs w:val="44"/>
                                      </w:rPr>
                                      <w:t>Theology</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id="Rectangle 467" o:spid="_x0000_s1028" style="position:absolute;margin-left:0;margin-top:0;width:226.45pt;height:237.6pt;z-index:25166028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" fillcolor="#44546a [3215]" stroked="f" strokeweight="1pt">
                    <v:textbox inset="14.4pt,14.4pt,14.4pt,28.8pt">
                      <w:txbxContent>
                        <w:p w:rsidR="005061E4" w:rsidRPr="00ED352F" w:rsidRDefault="005061E4" w:rsidP="00EF3909">
                          <w:pPr>
                            <w:spacing w:before="240"/>
                            <w:jc w:val="center"/>
                            <w:rPr>
                              <w:color w:val="FFFFFF" w:themeColor="background1"/>
                              <w:sz w:val="44"/>
                              <w:szCs w:val="44"/>
                            </w:rPr>
                          </w:pPr>
                          <w:sdt>
                            <w:sdtPr>
                              <w:rPr>
                                <w:rFonts w:ascii="Times New Roman" w:eastAsia="Times New Roman" w:hAnsi="Times New Roman" w:cs="Times New Roman"/>
                                <w:sz w:val="44"/>
                                <w:szCs w:val="44"/>
                              </w:rPr>
                              <w:alias w:val="Abstract"/>
                              <w:id w:val="8276291"/>
                              <w:dataBinding w:prefixMappings="xmlns:ns0='http://schemas.microsoft.com/office/2006/coverPageProps'" w:xpath="/ns0:CoverPageProperties[1]/ns0:Abstract[1]" w:storeItemID="{55AF091B-3C7A-41E3-B477-F2FDAA23CFDA}"/>
                              <w:text/>
                            </w:sdtPr>
                            <w:sdtContent>
                              <w:r>
                                <w:rPr>
                                  <w:rFonts w:ascii="Times New Roman" w:eastAsia="Times New Roman" w:hAnsi="Times New Roman" w:cs="Times New Roman"/>
                                  <w:sz w:val="44"/>
                                  <w:szCs w:val="44"/>
                                </w:rPr>
                                <w:t xml:space="preserve">Post Doctoral </w:t>
                              </w:r>
                              <w:r w:rsidRPr="00ED352F">
                                <w:rPr>
                                  <w:rFonts w:ascii="Times New Roman" w:eastAsia="Times New Roman" w:hAnsi="Times New Roman" w:cs="Times New Roman"/>
                                  <w:sz w:val="44"/>
                                  <w:szCs w:val="44"/>
                                </w:rPr>
                                <w:t>Dissertation</w:t>
                              </w:r>
                              <w:r>
                                <w:rPr>
                                  <w:rFonts w:ascii="Times New Roman" w:eastAsia="Times New Roman" w:hAnsi="Times New Roman" w:cs="Times New Roman"/>
                                  <w:sz w:val="44"/>
                                  <w:szCs w:val="44"/>
                                </w:rPr>
                                <w:t xml:space="preserve"> </w:t>
                              </w:r>
                              <w:r w:rsidRPr="00ED352F">
                                <w:rPr>
                                  <w:rFonts w:ascii="Times New Roman" w:eastAsia="Times New Roman" w:hAnsi="Times New Roman" w:cs="Times New Roman"/>
                                  <w:sz w:val="44"/>
                                  <w:szCs w:val="44"/>
                                </w:rPr>
                                <w:t>Theology</w:t>
                              </w:r>
                            </w:sdtContent>
                          </w:sdt>
                        </w:p>
                      </w:txbxContent>
                    </v:textbox>
                    <w10:wrap anchorx="page" anchory="page"/>
                  </v:rect>
                </w:pict>
              </mc:Fallback>
            </mc:AlternateContent>
          </w:r>
          <w:r>
            <w:rPr>
              <w:noProof/>
            </w:rPr>
            <mc:AlternateContent>
              <mc:Choice Requires="wps">
                <w:drawing>
                  <wp:anchor distT="0" distB="0" distL="114300" distR="114300" simplePos="0" relativeHeight="251659264" behindDoc="0" locked="0" layoutInCell="1" allowOverlap="1">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angle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710BFEF8" id="Rectangle 468" o:spid="_x0000_s1026" style="position:absolute;margin-left:0;margin-top:0;width:244.8pt;height:554.4pt;z-index:25165926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" fillcolor="white [3212]" strokecolor="#747070 [1614]" strokeweight="1.25pt">
                    <w10:wrap anchorx="page" anchory="page"/>
                  </v:rect>
                </w:pict>
              </mc:Fallback>
            </mc:AlternateContent>
          </w:r>
          <w:r>
            <w:rPr>
              <w:noProof/>
            </w:rPr>
            <mc:AlternateContent>
              <mc:Choice Requires="wps">
                <w:drawing>
                  <wp:anchor distT="0" distB="0" distL="114300" distR="114300" simplePos="0" relativeHeight="251662336"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angle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45A17E3B" id="Rectangle 469" o:spid="_x0000_s1026" style="position:absolute;margin-left:0;margin-top:0;width:226.45pt;height:9.35pt;z-index:25166233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" fillcolor="#5b9bd5 [3204]" stroked="f" strokeweight="1pt">
                    <w10:wrap anchorx="page" anchory="page"/>
                  </v:rect>
                </w:pict>
              </mc:Fallback>
            </mc:AlternateContent>
          </w:r>
          <w:r>
            <w:rPr>
              <w:noProof/>
            </w:rPr>
            <mc:AlternateContent>
              <mc:Choice Requires="wps">
                <w:drawing>
                  <wp:anchor distT="0" distB="0" distL="114300" distR="114300" simplePos="0" relativeHeight="251661312" behindDoc="0" locked="0" layoutInCell="1" allowOverlap="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Text Box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000000" w:themeColor="text1"/>
                                    <w:spacing w:val="-10"/>
                                    <w:kern w:val="28"/>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5061E4" w:rsidRPr="00EF3909" w:rsidRDefault="005061E4" w:rsidP="00EF3909">
                                    <w:pPr>
                                      <w:spacing w:line="240" w:lineRule="auto"/>
                                      <w:rPr>
                                        <w:rFonts w:asciiTheme="majorHAnsi" w:eastAsiaTheme="majorEastAsia" w:hAnsiTheme="majorHAnsi" w:cstheme="majorBidi"/>
                                        <w:noProof/>
                                        <w:color w:val="000000" w:themeColor="text1"/>
                                        <w:sz w:val="72"/>
                                        <w:szCs w:val="144"/>
                                      </w:rPr>
                                    </w:pPr>
                                    <w:r w:rsidRPr="00EF3909">
                                      <w:rPr>
                                        <w:rFonts w:asciiTheme="majorHAnsi" w:eastAsiaTheme="majorEastAsia" w:hAnsiTheme="majorHAnsi" w:cstheme="majorBidi"/>
                                        <w:color w:val="000000" w:themeColor="text1"/>
                                        <w:spacing w:val="-10"/>
                                        <w:kern w:val="28"/>
                                        <w:sz w:val="72"/>
                                        <w:szCs w:val="72"/>
                                      </w:rPr>
                                      <w:t>Policies of Church</w:t>
                                    </w:r>
                                    <w:r>
                                      <w:rPr>
                                        <w:rFonts w:asciiTheme="majorHAnsi" w:eastAsiaTheme="majorEastAsia" w:hAnsiTheme="majorHAnsi" w:cstheme="majorBidi"/>
                                        <w:color w:val="000000" w:themeColor="text1"/>
                                        <w:spacing w:val="-10"/>
                                        <w:kern w:val="28"/>
                                        <w:sz w:val="72"/>
                                        <w:szCs w:val="72"/>
                                      </w:rPr>
                                      <w:t xml:space="preserve"> </w:t>
                                    </w:r>
                                    <w:r w:rsidRPr="00EF3909">
                                      <w:rPr>
                                        <w:rFonts w:asciiTheme="majorHAnsi" w:eastAsiaTheme="majorEastAsia" w:hAnsiTheme="majorHAnsi" w:cstheme="majorBidi"/>
                                        <w:color w:val="000000" w:themeColor="text1"/>
                                        <w:spacing w:val="-10"/>
                                        <w:kern w:val="28"/>
                                        <w:sz w:val="72"/>
                                        <w:szCs w:val="72"/>
                                      </w:rPr>
                                      <w:t>Management Best Practices</w:t>
                                    </w:r>
                                  </w:p>
                                </w:sdtContent>
                              </w:sdt>
                              <w:p w:rsidR="005061E4" w:rsidRDefault="005061E4">
                                <w:pPr>
                                  <w:rPr>
                                    <w:rFonts w:asciiTheme="majorHAnsi" w:eastAsiaTheme="majorEastAsia" w:hAnsiTheme="majorHAnsi" w:cstheme="majorBidi"/>
                                    <w:noProof/>
                                    <w:color w:val="44546A" w:themeColor="text2"/>
                                    <w:sz w:val="32"/>
                                    <w:szCs w:val="40"/>
                                  </w:rPr>
                                </w:pPr>
                                <w:sdt>
                                  <w:sdtPr>
                                    <w:rPr>
                                      <w:b/>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r w:rsidRPr="00EF3909">
                                      <w:rPr>
                                        <w:b/>
                                      </w:rPr>
                                      <w:t>FBI Partner - 1D872</w:t>
                                    </w:r>
                                  </w:sdtContent>
                                </w:sdt>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id="Text Box 470" o:spid="_x0000_s1029" type="#_x0000_t202" style="position:absolute;margin-left:0;margin-top:0;width:220.3pt;height:194.9pt;z-index:25166131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" filled="f" stroked="f" strokeweight=".5pt">
                    <v:textbox style="mso-fit-shape-to-text:t">
                      <w:txbxContent>
                        <w:sdt>
                          <w:sdtPr>
                            <w:rPr>
                              <w:rFonts w:asciiTheme="majorHAnsi" w:eastAsiaTheme="majorEastAsia" w:hAnsiTheme="majorHAnsi" w:cstheme="majorBidi"/>
                              <w:color w:val="000000" w:themeColor="text1"/>
                              <w:spacing w:val="-10"/>
                              <w:kern w:val="28"/>
                              <w:sz w:val="72"/>
                              <w:szCs w:val="72"/>
                            </w:rPr>
                            <w:alias w:val="Title"/>
                            <w:id w:val="-958338334"/>
                            <w:dataBinding w:prefixMappings="xmlns:ns0='http://schemas.openxmlformats.org/package/2006/metadata/core-properties' xmlns:ns1='http://purl.org/dc/elements/1.1/'" w:xpath="/ns0:coreProperties[1]/ns1:title[1]" w:storeItemID="{6C3C8BC8-F283-45AE-878A-BAB7291924A1}"/>
                            <w:text/>
                          </w:sdtPr>
                          <w:sdtContent>
                            <w:p w:rsidR="005061E4" w:rsidRPr="00EF3909" w:rsidRDefault="005061E4" w:rsidP="00EF3909">
                              <w:pPr>
                                <w:spacing w:line="240" w:lineRule="auto"/>
                                <w:rPr>
                                  <w:rFonts w:asciiTheme="majorHAnsi" w:eastAsiaTheme="majorEastAsia" w:hAnsiTheme="majorHAnsi" w:cstheme="majorBidi"/>
                                  <w:noProof/>
                                  <w:color w:val="000000" w:themeColor="text1"/>
                                  <w:sz w:val="72"/>
                                  <w:szCs w:val="144"/>
                                </w:rPr>
                              </w:pPr>
                              <w:r w:rsidRPr="00EF3909">
                                <w:rPr>
                                  <w:rFonts w:asciiTheme="majorHAnsi" w:eastAsiaTheme="majorEastAsia" w:hAnsiTheme="majorHAnsi" w:cstheme="majorBidi"/>
                                  <w:color w:val="000000" w:themeColor="text1"/>
                                  <w:spacing w:val="-10"/>
                                  <w:kern w:val="28"/>
                                  <w:sz w:val="72"/>
                                  <w:szCs w:val="72"/>
                                </w:rPr>
                                <w:t>Policies of Church</w:t>
                              </w:r>
                              <w:r>
                                <w:rPr>
                                  <w:rFonts w:asciiTheme="majorHAnsi" w:eastAsiaTheme="majorEastAsia" w:hAnsiTheme="majorHAnsi" w:cstheme="majorBidi"/>
                                  <w:color w:val="000000" w:themeColor="text1"/>
                                  <w:spacing w:val="-10"/>
                                  <w:kern w:val="28"/>
                                  <w:sz w:val="72"/>
                                  <w:szCs w:val="72"/>
                                </w:rPr>
                                <w:t xml:space="preserve"> </w:t>
                              </w:r>
                              <w:r w:rsidRPr="00EF3909">
                                <w:rPr>
                                  <w:rFonts w:asciiTheme="majorHAnsi" w:eastAsiaTheme="majorEastAsia" w:hAnsiTheme="majorHAnsi" w:cstheme="majorBidi"/>
                                  <w:color w:val="000000" w:themeColor="text1"/>
                                  <w:spacing w:val="-10"/>
                                  <w:kern w:val="28"/>
                                  <w:sz w:val="72"/>
                                  <w:szCs w:val="72"/>
                                </w:rPr>
                                <w:t>Management Best Practices</w:t>
                              </w:r>
                            </w:p>
                          </w:sdtContent>
                        </w:sdt>
                        <w:p w:rsidR="005061E4" w:rsidRDefault="005061E4">
                          <w:pPr>
                            <w:rPr>
                              <w:rFonts w:asciiTheme="majorHAnsi" w:eastAsiaTheme="majorEastAsia" w:hAnsiTheme="majorHAnsi" w:cstheme="majorBidi"/>
                              <w:noProof/>
                              <w:color w:val="44546A" w:themeColor="text2"/>
                              <w:sz w:val="32"/>
                              <w:szCs w:val="40"/>
                            </w:rPr>
                          </w:pPr>
                          <w:sdt>
                            <w:sdtPr>
                              <w:rPr>
                                <w:b/>
                              </w:rPr>
                              <w:alias w:val="Subtitle"/>
                              <w:id w:val="15524255"/>
                              <w:dataBinding w:prefixMappings="xmlns:ns0='http://schemas.openxmlformats.org/package/2006/metadata/core-properties' xmlns:ns1='http://purl.org/dc/elements/1.1/'" w:xpath="/ns0:coreProperties[1]/ns1:subject[1]" w:storeItemID="{6C3C8BC8-F283-45AE-878A-BAB7291924A1}"/>
                              <w:text/>
                            </w:sdtPr>
                            <w:sdtContent>
                              <w:r w:rsidRPr="00EF3909">
                                <w:rPr>
                                  <w:b/>
                                </w:rPr>
                                <w:t>FBI Partner - 1D872</w:t>
                              </w:r>
                            </w:sdtContent>
                          </w:sdt>
                          <w:r>
                            <w:rPr>
                              <w:b/>
                            </w:rPr>
                            <w:t>3</w:t>
                          </w:r>
                        </w:p>
                      </w:txbxContent>
                    </v:textbox>
                    <w10:wrap type="square" anchorx="page" anchory="page"/>
                  </v:shape>
                </w:pict>
              </mc:Fallback>
            </mc:AlternateContent>
          </w:r>
        </w:p>
        <w:p w:rsidR="00EF3909" w:rsidRDefault="00EF3909">
          <w:pPr>
            <w:rPr>
              <w:b/>
            </w:rPr>
          </w:pPr>
          <w:r>
            <w:rPr>
              <w:b/>
            </w:rPr>
            <w:br w:type="page"/>
          </w:r>
        </w:p>
      </w:sdtContent>
    </w:sdt>
    <w:p w:rsidR="00FD0948" w:rsidRDefault="00FD0948" w:rsidP="00FD0948">
      <w:pPr>
        <w:pStyle w:val="Title"/>
        <w:rPr>
          <w:sz w:val="72"/>
          <w:szCs w:val="72"/>
        </w:rPr>
      </w:pPr>
      <w:r>
        <w:rPr>
          <w:sz w:val="72"/>
          <w:szCs w:val="72"/>
        </w:rPr>
        <w:t>Policies of Church</w:t>
      </w:r>
      <w:r>
        <w:rPr>
          <w:sz w:val="72"/>
          <w:szCs w:val="72"/>
        </w:rPr>
        <w:br/>
        <w:t>Management Best Practices</w:t>
      </w:r>
    </w:p>
    <w:p w:rsidR="005C6D45" w:rsidRDefault="00852C17">
      <w:pPr>
        <w:pStyle w:val="Subtitle"/>
      </w:pPr>
      <w:r>
        <w:t xml:space="preserve">as well as Malpractice and contributory negligence in business process </w:t>
      </w:r>
      <w:r w:rsidR="00FD0948">
        <w:t>management</w:t>
      </w:r>
    </w:p>
    <w:p w:rsidR="00A6393E" w:rsidRDefault="00A6393E">
      <w:pPr>
        <w:rPr>
          <w:b/>
        </w:rPr>
      </w:pPr>
      <w:r>
        <w:rPr>
          <w:b/>
        </w:rPr>
        <w:t>By</w:t>
      </w:r>
    </w:p>
    <w:p w:rsidR="005526B6" w:rsidRDefault="0078115F">
      <w:pPr>
        <w:rPr>
          <w:b/>
        </w:rPr>
      </w:pPr>
      <w:r w:rsidRPr="0078115F">
        <w:rPr>
          <w:b/>
        </w:rPr>
        <w:t xml:space="preserve">Dr. Dr. Prof. </w:t>
      </w:r>
      <w:r w:rsidR="00BA4C44">
        <w:rPr>
          <w:b/>
        </w:rPr>
        <w:t>h.c. (</w:t>
      </w:r>
      <w:r w:rsidR="0030094E">
        <w:rPr>
          <w:b/>
        </w:rPr>
        <w:t>habeas</w:t>
      </w:r>
      <w:r w:rsidR="00BA4C44">
        <w:rPr>
          <w:b/>
        </w:rPr>
        <w:t xml:space="preserve"> </w:t>
      </w:r>
      <w:r w:rsidR="0030094E">
        <w:rPr>
          <w:b/>
        </w:rPr>
        <w:t>corpus</w:t>
      </w:r>
      <w:r w:rsidR="00BA4C44">
        <w:rPr>
          <w:b/>
        </w:rPr>
        <w:t xml:space="preserve">) </w:t>
      </w:r>
      <w:r w:rsidRPr="0078115F">
        <w:rPr>
          <w:b/>
        </w:rPr>
        <w:t>Jason Nygel Petersson; FBI Partner - 1D8723</w:t>
      </w:r>
    </w:p>
    <w:p w:rsidR="00773359" w:rsidRDefault="00773359">
      <w:r>
        <w:br w:type="page"/>
      </w:r>
    </w:p>
    <w:p w:rsidR="00773359" w:rsidRDefault="00773359" w:rsidP="00773359">
      <w:pPr>
        <w:rPr>
          <w:rStyle w:val="Hyperlink"/>
          <w:rFonts w:ascii="Arial" w:hAnsi="Arial" w:cs="Arial"/>
          <w:color w:val="1A0DAB"/>
          <w:u w:val="none"/>
          <w:shd w:val="clear" w:color="auto" w:fill="FFFFFF"/>
        </w:rPr>
      </w:pPr>
      <w:r>
        <w:fldChar w:fldCharType="begin"/>
      </w:r>
      <w:r>
        <w:instrText xml:space="preserve"> HYPERLINK "https://en.wiktionary.org/wiki/thealogy" \l ":~:text=thealogy%20(countable%20and%20uncountable%2C%20plural,e.g.%20from%20a%20feminist%20viewpoint." </w:instrText>
      </w:r>
      <w:r>
        <w:fldChar w:fldCharType="separate"/>
      </w:r>
    </w:p>
    <w:p w:rsidR="00773359" w:rsidRDefault="00773359" w:rsidP="00773359">
      <w:pPr>
        <w:pStyle w:val="const-intro"/>
        <w:rPr>
          <w:rFonts w:ascii="Georgia" w:hAnsi="Georgia"/>
          <w:color w:val="000000"/>
        </w:rPr>
      </w:pPr>
      <w:r>
        <w:rPr>
          <w:rFonts w:ascii="Georgia" w:hAnsi="Georgia"/>
          <w:color w:val="000000"/>
        </w:rPr>
        <w:t>First Amendment:</w:t>
      </w:r>
    </w:p>
    <w:p w:rsidR="00773359" w:rsidRDefault="00773359" w:rsidP="00773359">
      <w:pPr>
        <w:pStyle w:val="const-context"/>
        <w:jc w:val="both"/>
        <w:rPr>
          <w:rFonts w:ascii="Georgia" w:hAnsi="Georgia"/>
          <w:i/>
          <w:iCs/>
          <w:color w:val="000000"/>
        </w:rPr>
      </w:pPr>
      <w:r>
        <w:rPr>
          <w:rFonts w:ascii="Georgia" w:hAnsi="Georgia"/>
          <w:i/>
          <w:iCs/>
          <w:color w:val="000000"/>
        </w:rPr>
        <w:t>Congress shall make no law respecting an establishment of religion, or prohibiting the free exercise thereof; or abridging the freedom of speech, or of the press; or the right of the people peaceably to assemble, and to petition the Government for a redress of grievance.</w:t>
      </w:r>
      <w:r w:rsidRPr="00773359">
        <w:t xml:space="preserve"> </w:t>
      </w:r>
      <w:r w:rsidRPr="00773359">
        <w:rPr>
          <w:rFonts w:ascii="Georgia" w:hAnsi="Georgia"/>
          <w:i/>
          <w:iCs/>
          <w:color w:val="000000"/>
        </w:rPr>
        <w:t>Thealogy</w:t>
      </w:r>
    </w:p>
    <w:p w:rsidR="00773359" w:rsidRDefault="00773359" w:rsidP="00773359">
      <w:pPr>
        <w:pStyle w:val="const-context"/>
        <w:jc w:val="both"/>
        <w:rPr>
          <w:sz w:val="144"/>
          <w:szCs w:val="144"/>
        </w:rPr>
      </w:pPr>
      <w:r>
        <w:rPr>
          <w:sz w:val="144"/>
          <w:szCs w:val="144"/>
        </w:rPr>
        <w:t>Post Doctorial Dissertation</w:t>
      </w:r>
    </w:p>
    <w:p w:rsidR="00773359" w:rsidRPr="00773359" w:rsidRDefault="00773359" w:rsidP="00773359">
      <w:pPr>
        <w:pStyle w:val="const-context"/>
        <w:jc w:val="both"/>
        <w:rPr>
          <w:rFonts w:ascii="Georgia" w:hAnsi="Georgia"/>
          <w:i/>
          <w:iCs/>
          <w:color w:val="000000"/>
        </w:rPr>
      </w:pPr>
      <w:r w:rsidRPr="00773359">
        <w:rPr>
          <w:sz w:val="144"/>
          <w:szCs w:val="144"/>
        </w:rPr>
        <w:t>Thealogy</w:t>
      </w:r>
    </w:p>
    <w:p w:rsidR="00773359" w:rsidRDefault="00773359" w:rsidP="00773359">
      <w:r>
        <w:fldChar w:fldCharType="end"/>
      </w:r>
    </w:p>
    <w:p w:rsidR="00773359" w:rsidRDefault="00773359">
      <w:r>
        <w:br w:type="page"/>
      </w:r>
    </w:p>
    <w:p w:rsidR="00A6393E" w:rsidRDefault="00A6393E" w:rsidP="00773359">
      <w:pPr>
        <w:rPr>
          <w:b/>
        </w:rPr>
      </w:pPr>
    </w:p>
    <w:p w:rsidR="00A6393E" w:rsidRDefault="00A6393E">
      <w:r>
        <w:t xml:space="preserve">A </w:t>
      </w:r>
      <w:r w:rsidR="00EE3D3A">
        <w:t xml:space="preserve">Postdoctoral </w:t>
      </w:r>
      <w:r>
        <w:t xml:space="preserve">Dissertation submitted to the Faculty of the FBI Partner </w:t>
      </w:r>
      <w:r w:rsidR="00EE3D3A">
        <w:t>Institute</w:t>
      </w:r>
      <w:r>
        <w:t>, In Partial Fulfillment of the Requirements for the Degree of Doctor of Philosophy</w:t>
      </w:r>
    </w:p>
    <w:p w:rsidR="00A6393E" w:rsidRDefault="00A6393E"/>
    <w:p w:rsidR="00A6393E" w:rsidRDefault="00A6393E" w:rsidP="00A6393E">
      <w:pPr>
        <w:jc w:val="center"/>
      </w:pPr>
      <w:r>
        <w:t>Fort Worth, Texas</w:t>
      </w:r>
    </w:p>
    <w:p w:rsidR="00A6393E" w:rsidRDefault="00A6393E" w:rsidP="00A6393E">
      <w:pPr>
        <w:jc w:val="center"/>
      </w:pPr>
      <w:r>
        <w:t>March 2023</w:t>
      </w:r>
    </w:p>
    <w:p w:rsidR="00A6393E" w:rsidRDefault="00A6393E">
      <w:r>
        <w:br w:type="page"/>
      </w:r>
      <w:r>
        <w:br w:type="page"/>
      </w:r>
      <w:r>
        <w:br w:type="page"/>
      </w:r>
    </w:p>
    <w:p w:rsidR="00A6393E" w:rsidRDefault="00A6393E"/>
    <w:p w:rsidR="00A6393E" w:rsidRDefault="00A6393E">
      <w:r w:rsidRPr="00A6393E">
        <w:t>ABSTRACT</w:t>
      </w:r>
    </w:p>
    <w:p w:rsidR="00A6393E" w:rsidRPr="00A6393E" w:rsidRDefault="00A6393E" w:rsidP="00A6393E">
      <w:pPr>
        <w:rPr>
          <w:b/>
        </w:rPr>
      </w:pPr>
      <w:r w:rsidRPr="00A6393E">
        <w:rPr>
          <w:b/>
        </w:rPr>
        <w:t>Policies of Church</w:t>
      </w:r>
    </w:p>
    <w:p w:rsidR="00A6393E" w:rsidRPr="00A6393E" w:rsidRDefault="00A6393E" w:rsidP="00A6393E">
      <w:pPr>
        <w:rPr>
          <w:b/>
        </w:rPr>
      </w:pPr>
      <w:r w:rsidRPr="00A6393E">
        <w:rPr>
          <w:b/>
        </w:rPr>
        <w:t>Management Best Practices</w:t>
      </w:r>
    </w:p>
    <w:p w:rsidR="00A6393E" w:rsidRDefault="00A6393E" w:rsidP="00A6393E">
      <w:pPr>
        <w:rPr>
          <w:b/>
        </w:rPr>
      </w:pPr>
      <w:r w:rsidRPr="00A6393E">
        <w:rPr>
          <w:b/>
        </w:rPr>
        <w:t>as well as Malpractice and contributory negligence in business process management</w:t>
      </w:r>
    </w:p>
    <w:p w:rsidR="00A6393E" w:rsidRDefault="00A6393E" w:rsidP="00A6393E">
      <w:pPr>
        <w:rPr>
          <w:b/>
        </w:rPr>
      </w:pPr>
      <w:r w:rsidRPr="0078115F">
        <w:rPr>
          <w:b/>
        </w:rPr>
        <w:t xml:space="preserve">Dr. Dr. Prof. </w:t>
      </w:r>
      <w:r>
        <w:rPr>
          <w:b/>
        </w:rPr>
        <w:t xml:space="preserve">h.c. (haebes corpes) </w:t>
      </w:r>
      <w:r w:rsidRPr="0078115F">
        <w:rPr>
          <w:b/>
        </w:rPr>
        <w:t>Jason Nygel Petersson; FBI Partner - 1D8723</w:t>
      </w:r>
    </w:p>
    <w:p w:rsidR="00A6393E" w:rsidRDefault="00A6393E" w:rsidP="00A6393E">
      <w:pPr>
        <w:rPr>
          <w:b/>
        </w:rPr>
      </w:pPr>
    </w:p>
    <w:p w:rsidR="00A6393E" w:rsidRDefault="00A6393E" w:rsidP="00A6393E">
      <w:r>
        <w:t>A Dissertation submitted to the Faculty of the Graduate School, FBI Partner University, In Partial Fulfillment of the Requirements for the Degree of Doctor of Philosophy</w:t>
      </w:r>
    </w:p>
    <w:p w:rsidR="00A6393E" w:rsidRDefault="00A6393E" w:rsidP="00A6393E"/>
    <w:p w:rsidR="00A6393E" w:rsidRDefault="00A6393E" w:rsidP="00A6393E">
      <w:pPr>
        <w:jc w:val="center"/>
      </w:pPr>
      <w:r>
        <w:t>Fort Worth, Texas</w:t>
      </w:r>
    </w:p>
    <w:p w:rsidR="00A6393E" w:rsidRDefault="00A6393E" w:rsidP="00A6393E">
      <w:pPr>
        <w:jc w:val="center"/>
      </w:pPr>
      <w:r>
        <w:t>March 2023</w:t>
      </w:r>
    </w:p>
    <w:p w:rsidR="00A6393E" w:rsidRDefault="00A6393E" w:rsidP="00A6393E">
      <w:pPr>
        <w:rPr>
          <w:b/>
        </w:rPr>
      </w:pPr>
    </w:p>
    <w:p w:rsidR="00A6393E" w:rsidRDefault="00A6393E" w:rsidP="00A6393E">
      <w:pPr>
        <w:rPr>
          <w:b/>
        </w:rPr>
      </w:pPr>
      <w:r>
        <w:t xml:space="preserve">ACKNOWLEDGMENTS </w:t>
      </w:r>
      <w:r w:rsidRPr="0078115F">
        <w:rPr>
          <w:b/>
        </w:rPr>
        <w:t xml:space="preserve">Dr. Dr. Prof. </w:t>
      </w:r>
      <w:r>
        <w:rPr>
          <w:b/>
        </w:rPr>
        <w:t xml:space="preserve">h.c. (haebes corpes) </w:t>
      </w:r>
      <w:r w:rsidRPr="0078115F">
        <w:rPr>
          <w:b/>
        </w:rPr>
        <w:t>Jason Nygel Petersson; FBI Partner - 1D8723</w:t>
      </w:r>
    </w:p>
    <w:p w:rsidR="00A6393E" w:rsidRDefault="00A6393E" w:rsidP="00A6393E">
      <w:pPr>
        <w:rPr>
          <w:b/>
        </w:rPr>
      </w:pPr>
      <w:r>
        <w:t>Throughout the writing of this dissertation, I have received a great deal of support and assistance. I would first like to thank my Proeffer Dr. Dr. Prof. Joachmin Fisahn; without his thorough feedback and patient guidance throughout this entire multi-year process, this dissertation would have gone nowhere. Colleagues, especially those whom I was able to see at conferences, listened to my ideas and provided very helpful feedback and critiques. My parents and siblings were instrumental in providing prayers, moral support, a sounding board. Ultimately, this dissertation would also not have been possible without the support of my wife, Micheala whose love, understanding, patience, and insight, truly surpasses my ability to properly articulate here</w:t>
      </w:r>
    </w:p>
    <w:p w:rsidR="00A6393E" w:rsidRDefault="00A6393E" w:rsidP="00A6393E">
      <w:pPr>
        <w:rPr>
          <w:b/>
        </w:rPr>
      </w:pPr>
    </w:p>
    <w:p w:rsidR="00A6393E" w:rsidRDefault="00A6393E" w:rsidP="00A6393E">
      <w:pPr>
        <w:rPr>
          <w:b/>
        </w:rPr>
      </w:pPr>
    </w:p>
    <w:p w:rsidR="00A6393E" w:rsidRDefault="00A6393E" w:rsidP="00A6393E">
      <w:pPr>
        <w:rPr>
          <w:b/>
        </w:rPr>
      </w:pPr>
    </w:p>
    <w:p w:rsidR="00A6393E" w:rsidRPr="0078115F" w:rsidRDefault="00A6393E">
      <w:pPr>
        <w:rPr>
          <w:b/>
        </w:rPr>
      </w:pPr>
    </w:p>
    <w:p w:rsidR="00617D63" w:rsidRDefault="00FD0948">
      <w:r>
        <w:t>Omaha Beach in Normandy, France of Europe magnitude of gravity for the individual provides a sense of a simple person how small one is in reference to the amount of people of 9 Billion (looking at the Ocean and Skyline) and complexities of volume management. Church Management and policies as well as best practices that impact 1 person, 30-50 People or a larger town of 500-1000 people. The best practices for management and malpractices are described here for Church Management without extrapolation to State (20 Million) or Federal (300 Million) not including the World at 9 Billion.</w:t>
      </w:r>
    </w:p>
    <w:p w:rsidR="0099274E" w:rsidRDefault="0099274E"/>
    <w:p w:rsidR="00034471" w:rsidRDefault="00034471">
      <w:r>
        <w:t xml:space="preserve">1 Million x 1000 x 9 ( </w:t>
      </w:r>
      <w:r w:rsidRPr="00034471">
        <w:rPr>
          <w:b/>
        </w:rPr>
        <w:t>9 Billion</w:t>
      </w:r>
      <w:r>
        <w:t xml:space="preserve"> ) – Pope, Francesco or Vatican Police</w:t>
      </w:r>
      <w:r>
        <w:tab/>
        <w:t xml:space="preserve">        </w:t>
      </w:r>
      <w:r w:rsidRPr="00034471">
        <w:rPr>
          <w:b/>
        </w:rPr>
        <w:t>9 Billion</w:t>
      </w:r>
    </w:p>
    <w:p w:rsidR="00034471" w:rsidRDefault="00ED352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6.05pt;height:137.25pt">
            <v:imagedata r:id="rId9" o:title="images"/>
          </v:shape>
        </w:pict>
      </w:r>
      <w:r w:rsidR="00034471">
        <w:t xml:space="preserve">     </w:t>
      </w:r>
      <w:r>
        <w:pict>
          <v:shape id="_x0000_i1026" type="#_x0000_t75" style="width:206.05pt;height:137.25pt">
            <v:imagedata r:id="rId10" o:title="download"/>
          </v:shape>
        </w:pict>
      </w:r>
    </w:p>
    <w:p w:rsidR="005C6D45" w:rsidRDefault="00FD0948" w:rsidP="00263938">
      <w:pPr>
        <w:pStyle w:val="TryItBoilerplate"/>
      </w:pPr>
      <w:r>
        <w:t>A §symphonies of Sunday Churches Management participation. There are three churches in this Municipal or county that are used as example in this area.</w:t>
      </w:r>
      <w:r w:rsidR="002F25A8">
        <w:t xml:space="preserve"> </w:t>
      </w:r>
      <w:r w:rsidR="00034471">
        <w:rPr>
          <w:rStyle w:val="Emphasis"/>
        </w:rPr>
        <w:t>Again</w:t>
      </w:r>
      <w:r w:rsidR="002F25A8">
        <w:rPr>
          <w:color w:val="FF0000" w:themeColor="accent2"/>
        </w:rPr>
        <w:t xml:space="preserve"> </w:t>
      </w:r>
      <w:r w:rsidR="00034471">
        <w:t>the Normandy Beach or any beach with views of how small of an individual one is to realize 9 Billion People and management, to a Municipal 1M; 5,000 members</w:t>
      </w:r>
      <w:r w:rsidR="002F25A8">
        <w:t>.</w:t>
      </w:r>
      <w:r w:rsidR="00034471">
        <w:t xml:space="preserve"> Gravity on the moon; gravitation waves</w:t>
      </w:r>
      <w:r w:rsidR="0099274E">
        <w:t xml:space="preserve"> (Normandy  Omaha Beach)</w:t>
      </w:r>
      <w:r w:rsidR="00034471">
        <w:t xml:space="preserve"> Dr. Dr. Prof. </w:t>
      </w:r>
      <w:r w:rsidR="0099274E">
        <w:t>Jason Nygel Petersson</w:t>
      </w:r>
      <w:r w:rsidR="00034471">
        <w:t>, Saint Peter, Federal (US) Republic of Germany</w:t>
      </w:r>
    </w:p>
    <w:p w:rsidR="0099274E" w:rsidRDefault="0099274E">
      <w:pPr>
        <w:rPr>
          <w:rFonts w:asciiTheme="majorHAnsi" w:eastAsiaTheme="majorEastAsia" w:hAnsiTheme="majorHAnsi" w:cstheme="majorBidi"/>
          <w:color w:val="3B3838" w:themeColor="background2" w:themeShade="40"/>
          <w:kern w:val="28"/>
          <w:sz w:val="52"/>
          <w:szCs w:val="52"/>
          <w14:ligatures w14:val="standard"/>
          <w14:numForm w14:val="oldStyle"/>
        </w:rPr>
      </w:pPr>
      <w:r>
        <w:br w:type="page"/>
      </w:r>
    </w:p>
    <w:p w:rsidR="005C6D45" w:rsidRDefault="00FD0948">
      <w:pPr>
        <w:pStyle w:val="Heading1"/>
      </w:pPr>
      <w:r>
        <w:t>T</w:t>
      </w:r>
      <w:r w:rsidR="00885CE1">
        <w:t>able of contents</w:t>
      </w:r>
    </w:p>
    <w:p w:rsidR="005C6D45" w:rsidRDefault="00FD0948">
      <w:r>
        <w:t>This section provides the table of contents for policies of church management</w:t>
      </w:r>
    </w:p>
    <w:p w:rsidR="00FD0948" w:rsidRDefault="00B22247" w:rsidP="00FD0948">
      <w:pPr>
        <w:pStyle w:val="ListParagraph"/>
        <w:numPr>
          <w:ilvl w:val="0"/>
          <w:numId w:val="34"/>
        </w:numPr>
      </w:pPr>
      <w:r>
        <w:t>Overview</w:t>
      </w:r>
      <w:r w:rsidR="00FA6D25">
        <w:tab/>
      </w:r>
      <w:r w:rsidR="00FA6D25">
        <w:tab/>
      </w:r>
      <w:r w:rsidR="00FA6D25">
        <w:tab/>
      </w:r>
      <w:r w:rsidR="00FA6D25">
        <w:tab/>
      </w:r>
      <w:r w:rsidR="00FA6D25">
        <w:tab/>
      </w:r>
      <w:r w:rsidR="00FA6D25">
        <w:tab/>
      </w:r>
      <w:r w:rsidR="00FA6D25">
        <w:tab/>
      </w:r>
      <w:r w:rsidR="00FA6D25">
        <w:tab/>
      </w:r>
      <w:r w:rsidR="00FA6D25">
        <w:tab/>
        <w:t>Forward 1</w:t>
      </w:r>
    </w:p>
    <w:p w:rsidR="00A6393E" w:rsidRDefault="00A6393E" w:rsidP="00FD0948">
      <w:pPr>
        <w:pStyle w:val="ListParagraph"/>
        <w:numPr>
          <w:ilvl w:val="0"/>
          <w:numId w:val="34"/>
        </w:numPr>
      </w:pPr>
      <w:r>
        <w:t>Introduction</w:t>
      </w:r>
      <w:r w:rsidR="00FA6D25">
        <w:tab/>
      </w:r>
      <w:r w:rsidR="00FA6D25">
        <w:tab/>
      </w:r>
      <w:r w:rsidR="00FA6D25">
        <w:tab/>
      </w:r>
      <w:r w:rsidR="00FA6D25">
        <w:tab/>
      </w:r>
      <w:r w:rsidR="00FA6D25">
        <w:tab/>
      </w:r>
      <w:r w:rsidR="00FA6D25">
        <w:tab/>
      </w:r>
      <w:r w:rsidR="00FA6D25">
        <w:tab/>
      </w:r>
      <w:r w:rsidR="00FA6D25">
        <w:tab/>
        <w:t>Forward 2</w:t>
      </w:r>
    </w:p>
    <w:p w:rsidR="00A6393E" w:rsidRDefault="00A6393E" w:rsidP="00A6393E">
      <w:pPr>
        <w:pStyle w:val="ListParagraph"/>
        <w:numPr>
          <w:ilvl w:val="1"/>
          <w:numId w:val="34"/>
        </w:numPr>
      </w:pPr>
      <w:r>
        <w:t>Analytical objective</w:t>
      </w:r>
      <w:r w:rsidR="00FA6D25">
        <w:tab/>
      </w:r>
      <w:r w:rsidR="00FA6D25">
        <w:tab/>
      </w:r>
      <w:r w:rsidR="00FA6D25">
        <w:tab/>
      </w:r>
      <w:r w:rsidR="00FA6D25">
        <w:tab/>
      </w:r>
      <w:r w:rsidR="00FA6D25">
        <w:tab/>
      </w:r>
      <w:r w:rsidR="00FA6D25">
        <w:tab/>
        <w:t>1</w:t>
      </w:r>
    </w:p>
    <w:p w:rsidR="00A6393E" w:rsidRDefault="0030094E" w:rsidP="00A6393E">
      <w:pPr>
        <w:pStyle w:val="ListParagraph"/>
        <w:numPr>
          <w:ilvl w:val="1"/>
          <w:numId w:val="34"/>
        </w:numPr>
      </w:pPr>
      <w:r>
        <w:t>Mythology</w:t>
      </w:r>
      <w:r w:rsidR="00FA6D25">
        <w:tab/>
      </w:r>
      <w:r w:rsidR="00FA6D25">
        <w:tab/>
      </w:r>
      <w:r w:rsidR="00FA6D25">
        <w:tab/>
      </w:r>
      <w:r w:rsidR="00FA6D25">
        <w:tab/>
      </w:r>
      <w:r w:rsidR="00FA6D25">
        <w:tab/>
      </w:r>
      <w:r w:rsidR="00FA6D25">
        <w:tab/>
      </w:r>
      <w:r w:rsidR="00FA6D25">
        <w:tab/>
      </w:r>
      <w:r w:rsidR="00FA6D25">
        <w:tab/>
        <w:t>2</w:t>
      </w:r>
    </w:p>
    <w:p w:rsidR="00A6393E" w:rsidRDefault="00A6393E" w:rsidP="00A6393E">
      <w:pPr>
        <w:pStyle w:val="ListParagraph"/>
        <w:numPr>
          <w:ilvl w:val="1"/>
          <w:numId w:val="34"/>
        </w:numPr>
      </w:pPr>
      <w:r>
        <w:t>This Dissertation</w:t>
      </w:r>
      <w:r w:rsidR="00FA6D25">
        <w:tab/>
      </w:r>
      <w:r w:rsidR="00FA6D25">
        <w:tab/>
      </w:r>
      <w:r w:rsidR="00FA6D25">
        <w:tab/>
      </w:r>
      <w:r w:rsidR="00FA6D25">
        <w:tab/>
      </w:r>
      <w:r w:rsidR="00FA6D25">
        <w:tab/>
      </w:r>
      <w:r w:rsidR="00FA6D25">
        <w:tab/>
      </w:r>
      <w:r w:rsidR="00FA6D25">
        <w:tab/>
        <w:t>3</w:t>
      </w:r>
    </w:p>
    <w:p w:rsidR="00A6393E" w:rsidRDefault="0030094E" w:rsidP="00A6393E">
      <w:pPr>
        <w:pStyle w:val="ListParagraph"/>
        <w:numPr>
          <w:ilvl w:val="1"/>
          <w:numId w:val="34"/>
        </w:numPr>
      </w:pPr>
      <w:r>
        <w:t>Conclusion</w:t>
      </w:r>
      <w:r w:rsidR="00FA6D25">
        <w:tab/>
      </w:r>
      <w:r w:rsidR="00FA6D25">
        <w:tab/>
      </w:r>
      <w:r w:rsidR="00FA6D25">
        <w:tab/>
      </w:r>
      <w:r w:rsidR="00FA6D25">
        <w:tab/>
      </w:r>
      <w:r w:rsidR="00FA6D25">
        <w:tab/>
      </w:r>
      <w:r w:rsidR="00FA6D25">
        <w:tab/>
      </w:r>
      <w:r w:rsidR="00FA6D25">
        <w:tab/>
      </w:r>
      <w:r w:rsidR="00FA6D25">
        <w:tab/>
        <w:t>5</w:t>
      </w:r>
    </w:p>
    <w:p w:rsidR="00B22247" w:rsidRDefault="00B22247" w:rsidP="00FD0948">
      <w:pPr>
        <w:pStyle w:val="ListParagraph"/>
        <w:numPr>
          <w:ilvl w:val="0"/>
          <w:numId w:val="34"/>
        </w:numPr>
      </w:pPr>
      <w:r>
        <w:t>Services</w:t>
      </w:r>
      <w:r w:rsidR="00FA6D25">
        <w:tab/>
      </w:r>
      <w:r w:rsidR="00FA6D25">
        <w:tab/>
      </w:r>
      <w:r w:rsidR="00FA6D25">
        <w:tab/>
      </w:r>
      <w:r w:rsidR="00FA6D25">
        <w:tab/>
      </w:r>
      <w:r w:rsidR="00FA6D25">
        <w:tab/>
      </w:r>
      <w:r w:rsidR="00FA6D25">
        <w:tab/>
      </w:r>
      <w:r w:rsidR="00FA6D25">
        <w:tab/>
      </w:r>
      <w:r w:rsidR="00FA6D25">
        <w:tab/>
      </w:r>
      <w:r w:rsidR="00FA6D25">
        <w:tab/>
        <w:t>10</w:t>
      </w:r>
    </w:p>
    <w:p w:rsidR="00A6393E" w:rsidRDefault="0030094E" w:rsidP="00A6393E">
      <w:pPr>
        <w:pStyle w:val="ListParagraph"/>
        <w:numPr>
          <w:ilvl w:val="1"/>
          <w:numId w:val="34"/>
        </w:numPr>
      </w:pPr>
      <w:r>
        <w:t>Conclusion</w:t>
      </w:r>
      <w:r w:rsidR="00FA6D25">
        <w:tab/>
      </w:r>
      <w:r w:rsidR="00FA6D25">
        <w:tab/>
      </w:r>
      <w:r w:rsidR="00FA6D25">
        <w:tab/>
      </w:r>
      <w:r w:rsidR="00FA6D25">
        <w:tab/>
      </w:r>
      <w:r w:rsidR="00FA6D25">
        <w:tab/>
      </w:r>
      <w:r w:rsidR="00FA6D25">
        <w:tab/>
      </w:r>
      <w:r w:rsidR="00FA6D25">
        <w:tab/>
      </w:r>
      <w:r w:rsidR="00FA6D25">
        <w:tab/>
        <w:t>15</w:t>
      </w:r>
    </w:p>
    <w:p w:rsidR="00F76FBD" w:rsidRDefault="00B22247" w:rsidP="00F76FBD">
      <w:pPr>
        <w:pStyle w:val="ListParagraph"/>
        <w:numPr>
          <w:ilvl w:val="0"/>
          <w:numId w:val="34"/>
        </w:numPr>
      </w:pPr>
      <w:r>
        <w:t>Sections</w:t>
      </w:r>
      <w:r w:rsidR="00FA6D25">
        <w:tab/>
      </w:r>
      <w:r w:rsidR="00FA6D25">
        <w:tab/>
      </w:r>
      <w:r w:rsidR="00FA6D25">
        <w:tab/>
      </w:r>
      <w:r w:rsidR="00FA6D25">
        <w:tab/>
      </w:r>
      <w:r w:rsidR="00FA6D25">
        <w:tab/>
      </w:r>
      <w:r w:rsidR="00FA6D25">
        <w:tab/>
      </w:r>
      <w:r w:rsidR="00FA6D25">
        <w:tab/>
      </w:r>
      <w:r w:rsidR="00FA6D25">
        <w:tab/>
      </w:r>
      <w:r w:rsidR="00FA6D25">
        <w:tab/>
        <w:t>20</w:t>
      </w:r>
    </w:p>
    <w:p w:rsidR="00B22247" w:rsidRDefault="000062D6" w:rsidP="00B22247">
      <w:pPr>
        <w:pStyle w:val="ListParagraph"/>
        <w:numPr>
          <w:ilvl w:val="1"/>
          <w:numId w:val="34"/>
        </w:numPr>
      </w:pPr>
      <w:r>
        <w:t>Heating</w:t>
      </w:r>
      <w:r w:rsidR="00FA6D25">
        <w:tab/>
      </w:r>
      <w:r w:rsidR="00FA6D25">
        <w:tab/>
      </w:r>
      <w:r w:rsidR="00FA6D25">
        <w:tab/>
      </w:r>
      <w:r w:rsidR="00FA6D25">
        <w:tab/>
      </w:r>
      <w:r w:rsidR="00FA6D25">
        <w:tab/>
      </w:r>
      <w:r w:rsidR="00FA6D25">
        <w:tab/>
      </w:r>
      <w:r w:rsidR="00FA6D25">
        <w:tab/>
      </w:r>
      <w:r w:rsidR="00FA6D25">
        <w:tab/>
        <w:t>25</w:t>
      </w:r>
    </w:p>
    <w:p w:rsidR="00F76FBD" w:rsidRDefault="00F76FBD" w:rsidP="00F76FBD">
      <w:pPr>
        <w:pStyle w:val="ListParagraph"/>
        <w:numPr>
          <w:ilvl w:val="2"/>
          <w:numId w:val="34"/>
        </w:numPr>
      </w:pPr>
      <w:r>
        <w:t>Offsite</w:t>
      </w:r>
      <w:r w:rsidR="00FA6D25">
        <w:tab/>
      </w:r>
      <w:r w:rsidR="00FA6D25">
        <w:tab/>
      </w:r>
      <w:r w:rsidR="00FA6D25">
        <w:tab/>
      </w:r>
      <w:r w:rsidR="00FA6D25">
        <w:tab/>
      </w:r>
      <w:r w:rsidR="00FA6D25">
        <w:tab/>
      </w:r>
      <w:r w:rsidR="00FA6D25">
        <w:tab/>
      </w:r>
      <w:r w:rsidR="00FA6D25">
        <w:tab/>
        <w:t>30</w:t>
      </w:r>
    </w:p>
    <w:p w:rsidR="00F76FBD" w:rsidRDefault="00F76FBD" w:rsidP="00F76FBD">
      <w:pPr>
        <w:pStyle w:val="ListParagraph"/>
        <w:numPr>
          <w:ilvl w:val="2"/>
          <w:numId w:val="34"/>
        </w:numPr>
      </w:pPr>
      <w:r>
        <w:t>Onsite</w:t>
      </w:r>
      <w:r w:rsidR="00FA6D25">
        <w:tab/>
      </w:r>
      <w:r w:rsidR="00FA6D25">
        <w:tab/>
      </w:r>
      <w:r w:rsidR="00FA6D25">
        <w:tab/>
      </w:r>
      <w:r w:rsidR="00FA6D25">
        <w:tab/>
      </w:r>
      <w:r w:rsidR="00FA6D25">
        <w:tab/>
      </w:r>
      <w:r w:rsidR="00FA6D25">
        <w:tab/>
      </w:r>
      <w:r w:rsidR="00FA6D25">
        <w:tab/>
        <w:t>35</w:t>
      </w:r>
    </w:p>
    <w:p w:rsidR="00B22247" w:rsidRDefault="00B22247" w:rsidP="00B22247">
      <w:pPr>
        <w:pStyle w:val="ListParagraph"/>
        <w:numPr>
          <w:ilvl w:val="1"/>
          <w:numId w:val="34"/>
        </w:numPr>
      </w:pPr>
      <w:r>
        <w:t>Music</w:t>
      </w:r>
      <w:r w:rsidR="00FA6D25">
        <w:tab/>
      </w:r>
      <w:r w:rsidR="00FA6D25">
        <w:tab/>
      </w:r>
      <w:r w:rsidR="00FA6D25">
        <w:tab/>
      </w:r>
      <w:r w:rsidR="00FA6D25">
        <w:tab/>
      </w:r>
      <w:r w:rsidR="00FA6D25">
        <w:tab/>
      </w:r>
      <w:r w:rsidR="00FA6D25">
        <w:tab/>
      </w:r>
      <w:r w:rsidR="00FA6D25">
        <w:tab/>
      </w:r>
      <w:r w:rsidR="00FA6D25">
        <w:tab/>
        <w:t>40</w:t>
      </w:r>
    </w:p>
    <w:p w:rsidR="00F76FBD" w:rsidRDefault="0030094E" w:rsidP="00F76FBD">
      <w:pPr>
        <w:pStyle w:val="ListParagraph"/>
        <w:numPr>
          <w:ilvl w:val="2"/>
          <w:numId w:val="34"/>
        </w:numPr>
      </w:pPr>
      <w:r>
        <w:t>Offsite</w:t>
      </w:r>
      <w:r w:rsidR="00FA6D25">
        <w:tab/>
      </w:r>
      <w:r w:rsidR="00FA6D25">
        <w:tab/>
      </w:r>
      <w:r w:rsidR="00FA6D25">
        <w:tab/>
      </w:r>
      <w:r w:rsidR="00FA6D25">
        <w:tab/>
      </w:r>
      <w:r w:rsidR="00FA6D25">
        <w:tab/>
      </w:r>
      <w:r w:rsidR="00FA6D25">
        <w:tab/>
      </w:r>
      <w:r w:rsidR="00FA6D25">
        <w:tab/>
        <w:t>45</w:t>
      </w:r>
    </w:p>
    <w:p w:rsidR="00F76FBD" w:rsidRDefault="00F76FBD" w:rsidP="00F76FBD">
      <w:pPr>
        <w:pStyle w:val="ListParagraph"/>
        <w:numPr>
          <w:ilvl w:val="2"/>
          <w:numId w:val="34"/>
        </w:numPr>
      </w:pPr>
      <w:r>
        <w:t>Onsite</w:t>
      </w:r>
      <w:r w:rsidR="00FA6D25">
        <w:tab/>
      </w:r>
      <w:r w:rsidR="00FA6D25">
        <w:tab/>
      </w:r>
      <w:r w:rsidR="00FA6D25">
        <w:tab/>
      </w:r>
      <w:r w:rsidR="00FA6D25">
        <w:tab/>
      </w:r>
      <w:r w:rsidR="00FA6D25">
        <w:tab/>
      </w:r>
      <w:r w:rsidR="00FA6D25">
        <w:tab/>
      </w:r>
      <w:r w:rsidR="00FA6D25">
        <w:tab/>
        <w:t>50</w:t>
      </w:r>
    </w:p>
    <w:p w:rsidR="00F76FBD" w:rsidRDefault="00B22247" w:rsidP="00F76FBD">
      <w:pPr>
        <w:pStyle w:val="ListParagraph"/>
        <w:numPr>
          <w:ilvl w:val="1"/>
          <w:numId w:val="34"/>
        </w:numPr>
      </w:pPr>
      <w:r>
        <w:t>Reading</w:t>
      </w:r>
      <w:r w:rsidR="00FA6D25">
        <w:tab/>
      </w:r>
      <w:r w:rsidR="00FA6D25">
        <w:tab/>
      </w:r>
      <w:r w:rsidR="00FA6D25">
        <w:tab/>
      </w:r>
      <w:r w:rsidR="00FA6D25">
        <w:tab/>
      </w:r>
      <w:r w:rsidR="00FA6D25">
        <w:tab/>
      </w:r>
      <w:r w:rsidR="00FA6D25">
        <w:tab/>
      </w:r>
      <w:r w:rsidR="00FA6D25">
        <w:tab/>
      </w:r>
      <w:r w:rsidR="00FA6D25">
        <w:tab/>
        <w:t>55</w:t>
      </w:r>
    </w:p>
    <w:p w:rsidR="00F76FBD" w:rsidRDefault="00F76FBD" w:rsidP="00F76FBD">
      <w:pPr>
        <w:pStyle w:val="ListParagraph"/>
        <w:numPr>
          <w:ilvl w:val="2"/>
          <w:numId w:val="34"/>
        </w:numPr>
      </w:pPr>
      <w:r>
        <w:t>Offsite</w:t>
      </w:r>
      <w:r w:rsidR="00FA6D25">
        <w:tab/>
      </w:r>
      <w:r w:rsidR="00FA6D25">
        <w:tab/>
      </w:r>
      <w:r w:rsidR="00FA6D25">
        <w:tab/>
      </w:r>
      <w:r w:rsidR="00FA6D25">
        <w:tab/>
      </w:r>
      <w:r w:rsidR="00FA6D25">
        <w:tab/>
      </w:r>
      <w:r w:rsidR="00FA6D25">
        <w:tab/>
      </w:r>
      <w:r w:rsidR="00FA6D25">
        <w:tab/>
        <w:t>60</w:t>
      </w:r>
    </w:p>
    <w:p w:rsidR="00F76FBD" w:rsidRDefault="00F76FBD" w:rsidP="00F76FBD">
      <w:pPr>
        <w:pStyle w:val="ListParagraph"/>
        <w:numPr>
          <w:ilvl w:val="2"/>
          <w:numId w:val="34"/>
        </w:numPr>
      </w:pPr>
      <w:r>
        <w:t>Onsite</w:t>
      </w:r>
      <w:r w:rsidR="00FA6D25">
        <w:tab/>
      </w:r>
      <w:r w:rsidR="00FA6D25">
        <w:tab/>
      </w:r>
      <w:r w:rsidR="00FA6D25">
        <w:tab/>
      </w:r>
      <w:r w:rsidR="00FA6D25">
        <w:tab/>
      </w:r>
      <w:r w:rsidR="00FA6D25">
        <w:tab/>
      </w:r>
      <w:r w:rsidR="00FA6D25">
        <w:tab/>
      </w:r>
      <w:r w:rsidR="00FA6D25">
        <w:tab/>
        <w:t>65</w:t>
      </w:r>
    </w:p>
    <w:p w:rsidR="00A6393E" w:rsidRDefault="0030094E" w:rsidP="00A6393E">
      <w:pPr>
        <w:pStyle w:val="ListParagraph"/>
        <w:numPr>
          <w:ilvl w:val="1"/>
          <w:numId w:val="37"/>
        </w:numPr>
      </w:pPr>
      <w:r>
        <w:t>Conclusion</w:t>
      </w:r>
      <w:r w:rsidR="00FA6D25">
        <w:tab/>
      </w:r>
      <w:r w:rsidR="00FA6D25">
        <w:tab/>
      </w:r>
      <w:r w:rsidR="00FA6D25">
        <w:tab/>
      </w:r>
      <w:r w:rsidR="00FA6D25">
        <w:tab/>
      </w:r>
      <w:r w:rsidR="00FA6D25">
        <w:tab/>
      </w:r>
      <w:r w:rsidR="00FA6D25">
        <w:tab/>
      </w:r>
      <w:r w:rsidR="00FA6D25">
        <w:tab/>
      </w:r>
      <w:r w:rsidR="00FA6D25">
        <w:tab/>
        <w:t>70</w:t>
      </w:r>
    </w:p>
    <w:p w:rsidR="00F76FBD" w:rsidRDefault="00F76FBD" w:rsidP="00F76FBD">
      <w:pPr>
        <w:ind w:left="1080"/>
      </w:pPr>
    </w:p>
    <w:p w:rsidR="00B22247" w:rsidRDefault="00B22247" w:rsidP="00B22247">
      <w:pPr>
        <w:pStyle w:val="ListParagraph"/>
        <w:numPr>
          <w:ilvl w:val="0"/>
          <w:numId w:val="34"/>
        </w:numPr>
      </w:pPr>
      <w:r>
        <w:t xml:space="preserve">City, State and Federal </w:t>
      </w:r>
      <w:r w:rsidR="0099274E">
        <w:t>Financial Taxonomies</w:t>
      </w:r>
      <w:r w:rsidR="00FA6D25">
        <w:tab/>
      </w:r>
      <w:r w:rsidR="00FA6D25">
        <w:tab/>
      </w:r>
      <w:r w:rsidR="00FA6D25">
        <w:tab/>
      </w:r>
      <w:r w:rsidR="00FA6D25">
        <w:tab/>
        <w:t>80</w:t>
      </w:r>
    </w:p>
    <w:p w:rsidR="00B22247" w:rsidRDefault="00B22247" w:rsidP="00B22247">
      <w:pPr>
        <w:pStyle w:val="ListParagraph"/>
        <w:numPr>
          <w:ilvl w:val="0"/>
          <w:numId w:val="34"/>
        </w:numPr>
      </w:pPr>
      <w:r>
        <w:t>Business Process Malpractice</w:t>
      </w:r>
      <w:r w:rsidR="00FA6D25">
        <w:tab/>
      </w:r>
      <w:r w:rsidR="00FA6D25">
        <w:tab/>
      </w:r>
      <w:r w:rsidR="00FA6D25">
        <w:tab/>
      </w:r>
      <w:r w:rsidR="00FA6D25">
        <w:tab/>
      </w:r>
      <w:r w:rsidR="00FA6D25">
        <w:tab/>
      </w:r>
      <w:r w:rsidR="00FA6D25">
        <w:tab/>
        <w:t>90</w:t>
      </w:r>
    </w:p>
    <w:p w:rsidR="00A6393E" w:rsidRDefault="00A6393E" w:rsidP="00A6393E">
      <w:pPr>
        <w:pStyle w:val="ListParagraph"/>
        <w:numPr>
          <w:ilvl w:val="1"/>
          <w:numId w:val="34"/>
        </w:numPr>
      </w:pPr>
      <w:r>
        <w:t>Severe Contributory Negligence</w:t>
      </w:r>
      <w:r w:rsidR="00FA6D25">
        <w:tab/>
      </w:r>
      <w:r w:rsidR="00FA6D25">
        <w:tab/>
      </w:r>
      <w:r w:rsidR="00FA6D25">
        <w:tab/>
      </w:r>
      <w:r w:rsidR="00FA6D25">
        <w:tab/>
      </w:r>
      <w:r w:rsidR="00FA6D25">
        <w:tab/>
        <w:t>100</w:t>
      </w:r>
    </w:p>
    <w:p w:rsidR="00A6393E" w:rsidRDefault="00A6393E" w:rsidP="00A6393E">
      <w:pPr>
        <w:pStyle w:val="ListParagraph"/>
        <w:ind w:left="1080"/>
      </w:pPr>
      <w:r>
        <w:t xml:space="preserve">6.1 </w:t>
      </w:r>
      <w:r w:rsidR="0030094E">
        <w:t>Conclusion</w:t>
      </w:r>
      <w:r w:rsidR="00FA6D25">
        <w:tab/>
      </w:r>
      <w:r w:rsidR="00FA6D25">
        <w:tab/>
      </w:r>
      <w:r w:rsidR="00FA6D25">
        <w:tab/>
      </w:r>
      <w:r w:rsidR="00FA6D25">
        <w:tab/>
      </w:r>
      <w:r w:rsidR="00FA6D25">
        <w:tab/>
      </w:r>
      <w:r w:rsidR="00FA6D25">
        <w:tab/>
      </w:r>
      <w:r w:rsidR="00FA6D25">
        <w:tab/>
      </w:r>
      <w:r w:rsidR="00FA6D25">
        <w:tab/>
        <w:t>115</w:t>
      </w:r>
    </w:p>
    <w:p w:rsidR="0035372A" w:rsidRDefault="0035372A" w:rsidP="0035372A">
      <w:r>
        <w:tab/>
        <w:t>7. 4. International Posts/Travel: None</w:t>
      </w:r>
    </w:p>
    <w:p w:rsidR="0035372A" w:rsidRDefault="0035372A" w:rsidP="0035372A">
      <w:r>
        <w:tab/>
      </w:r>
      <w:r>
        <w:tab/>
      </w:r>
      <w:r w:rsidRPr="0035372A">
        <w:t>https://www.mpimp-golm.mpg.de/5697/travel</w:t>
      </w:r>
    </w:p>
    <w:p w:rsidR="0035372A" w:rsidRDefault="0035372A" w:rsidP="0035372A">
      <w:r>
        <w:tab/>
        <w:t>8. Lectures:</w:t>
      </w:r>
    </w:p>
    <w:p w:rsidR="00763C90" w:rsidRDefault="00763C90" w:rsidP="0035372A">
      <w:r>
        <w:tab/>
      </w:r>
      <w:r>
        <w:tab/>
        <w:t xml:space="preserve">8.1 </w:t>
      </w:r>
      <w:r w:rsidRPr="00763C90">
        <w:t>FBI Partner v. Daimler Ag</w:t>
      </w:r>
    </w:p>
    <w:p w:rsidR="00C40144" w:rsidRDefault="00C40144" w:rsidP="0035372A">
      <w:r>
        <w:tab/>
      </w:r>
      <w:r>
        <w:tab/>
      </w:r>
      <w:r>
        <w:tab/>
        <w:t>8.1.1 God</w:t>
      </w:r>
    </w:p>
    <w:p w:rsidR="00763C90" w:rsidRDefault="00763C90" w:rsidP="0035372A">
      <w:r>
        <w:tab/>
      </w:r>
      <w:r>
        <w:tab/>
        <w:t xml:space="preserve">8.2 Meiers v </w:t>
      </w:r>
      <w:r w:rsidRPr="00763C90">
        <w:t>Morales</w:t>
      </w:r>
      <w:r>
        <w:t xml:space="preserve"> ( Employee )</w:t>
      </w:r>
    </w:p>
    <w:p w:rsidR="00763C90" w:rsidRDefault="00763C90" w:rsidP="0035372A">
      <w:r>
        <w:tab/>
      </w:r>
      <w:r>
        <w:tab/>
        <w:t xml:space="preserve">8.3 </w:t>
      </w:r>
      <w:r w:rsidRPr="00763C90">
        <w:t>Meiers v Eric Ludwig</w:t>
      </w:r>
      <w:r>
        <w:t xml:space="preserve"> ( Manager )</w:t>
      </w:r>
    </w:p>
    <w:p w:rsidR="00763C90" w:rsidRDefault="00763C90" w:rsidP="0035372A">
      <w:r>
        <w:tab/>
      </w:r>
      <w:r>
        <w:tab/>
        <w:t xml:space="preserve">8.4 </w:t>
      </w:r>
      <w:r w:rsidRPr="00763C90">
        <w:t>FBI Partner v. IBM and Damiler Ag</w:t>
      </w:r>
    </w:p>
    <w:p w:rsidR="00763C90" w:rsidRDefault="00763C90" w:rsidP="0035372A">
      <w:r>
        <w:tab/>
      </w:r>
      <w:r>
        <w:tab/>
        <w:t>8.5 FBI Partner</w:t>
      </w:r>
      <w:r w:rsidRPr="00763C90">
        <w:t xml:space="preserve"> v. </w:t>
      </w:r>
      <w:r>
        <w:t>Accenture and Apple Inc</w:t>
      </w:r>
    </w:p>
    <w:p w:rsidR="0035372A" w:rsidRDefault="0035372A" w:rsidP="0035372A">
      <w:pPr>
        <w:ind w:firstLine="720"/>
      </w:pPr>
      <w:r>
        <w:t>9. Research</w:t>
      </w:r>
    </w:p>
    <w:p w:rsidR="0035372A" w:rsidRDefault="0035372A" w:rsidP="0035372A">
      <w:pPr>
        <w:ind w:firstLine="720"/>
      </w:pPr>
      <w:r>
        <w:t>10. Patents/Publications:</w:t>
      </w:r>
    </w:p>
    <w:p w:rsidR="0035372A" w:rsidRDefault="0035372A" w:rsidP="0035372A">
      <w:pPr>
        <w:ind w:firstLine="720"/>
      </w:pPr>
      <w:r>
        <w:t>11.  Analysis</w:t>
      </w:r>
    </w:p>
    <w:p w:rsidR="0035372A" w:rsidRDefault="0035372A" w:rsidP="0035372A">
      <w:pPr>
        <w:ind w:firstLine="720"/>
      </w:pPr>
      <w:r>
        <w:t xml:space="preserve">   11.1 Max-Plank Albert Einstein Institute  ( </w:t>
      </w:r>
      <w:hyperlink r:id="rId11" w:history="1">
        <w:r w:rsidRPr="00610D80">
          <w:rPr>
            <w:rStyle w:val="Hyperlink"/>
          </w:rPr>
          <w:t>https://www.mpimp-golm.mpg.de/5697/travel</w:t>
        </w:r>
      </w:hyperlink>
      <w:r>
        <w:t xml:space="preserve">, </w:t>
      </w:r>
      <w:r w:rsidRPr="0035372A">
        <w:t>https://www.aei.mpg.de/</w:t>
      </w:r>
      <w:r>
        <w:t>)</w:t>
      </w:r>
    </w:p>
    <w:p w:rsidR="0035372A" w:rsidRDefault="0035372A" w:rsidP="0035372A">
      <w:pPr>
        <w:ind w:firstLine="720"/>
      </w:pPr>
      <w:r>
        <w:tab/>
        <w:t>11.1.1 Newton</w:t>
      </w:r>
      <w:r>
        <w:tab/>
        <w:t>Gravity</w:t>
      </w:r>
    </w:p>
    <w:p w:rsidR="0035372A" w:rsidRDefault="0035372A" w:rsidP="0035372A">
      <w:pPr>
        <w:ind w:firstLine="720"/>
      </w:pPr>
      <w:r>
        <w:tab/>
        <w:t>11.1.2 Max-Plank</w:t>
      </w:r>
      <w:r>
        <w:tab/>
        <w:t xml:space="preserve">  KE=hf</w:t>
      </w:r>
    </w:p>
    <w:p w:rsidR="0035372A" w:rsidRDefault="0035372A" w:rsidP="0035372A">
      <w:pPr>
        <w:ind w:firstLine="720"/>
      </w:pPr>
      <w:r>
        <w:tab/>
        <w:t>11.2.3 Albert Einstein   E=mc²</w:t>
      </w:r>
    </w:p>
    <w:p w:rsidR="00C50782" w:rsidRDefault="00C50782" w:rsidP="0035372A">
      <w:pPr>
        <w:ind w:firstLine="720"/>
      </w:pPr>
      <w:r>
        <w:tab/>
        <w:t xml:space="preserve">11.2.4 Otto-Hahn </w:t>
      </w:r>
      <w:r>
        <w:tab/>
      </w:r>
      <w:r>
        <w:rPr>
          <w:rFonts w:ascii="Arial" w:hAnsi="Arial" w:cs="Arial"/>
          <w:color w:val="4D5156"/>
          <w:sz w:val="21"/>
          <w:szCs w:val="21"/>
          <w:shd w:val="clear" w:color="auto" w:fill="FFFFFF"/>
        </w:rPr>
        <w:t>nuclear chemistry and father of nuclear fission</w:t>
      </w:r>
    </w:p>
    <w:p w:rsidR="0035372A" w:rsidRDefault="0035372A" w:rsidP="0035372A">
      <w:pPr>
        <w:ind w:firstLine="720"/>
      </w:pPr>
      <w:r>
        <w:tab/>
        <w:t>11.3.4 Rutherford</w:t>
      </w:r>
    </w:p>
    <w:p w:rsidR="0035372A" w:rsidRDefault="0035372A" w:rsidP="0035372A">
      <w:pPr>
        <w:ind w:firstLine="720"/>
      </w:pPr>
      <w:r>
        <w:t xml:space="preserve">   11.2 Max-Plank Institute</w:t>
      </w:r>
    </w:p>
    <w:p w:rsidR="00B22247" w:rsidRDefault="00A6393E" w:rsidP="00B22247">
      <w:pPr>
        <w:pStyle w:val="ListParagraph"/>
        <w:numPr>
          <w:ilvl w:val="0"/>
          <w:numId w:val="34"/>
        </w:numPr>
      </w:pPr>
      <w:r>
        <w:t>Executive Summary</w:t>
      </w:r>
      <w:r w:rsidR="00FA6D25">
        <w:tab/>
      </w:r>
      <w:r w:rsidR="00FA6D25">
        <w:tab/>
      </w:r>
      <w:r w:rsidR="00FA6D25">
        <w:tab/>
      </w:r>
      <w:r w:rsidR="00FA6D25">
        <w:tab/>
      </w:r>
      <w:r w:rsidR="00FA6D25">
        <w:tab/>
      </w:r>
      <w:r w:rsidR="00FA6D25">
        <w:tab/>
      </w:r>
      <w:r w:rsidR="00FA6D25">
        <w:tab/>
        <w:t>120</w:t>
      </w:r>
    </w:p>
    <w:p w:rsidR="00B30E0F" w:rsidRDefault="0030094E" w:rsidP="00B30E0F">
      <w:pPr>
        <w:pStyle w:val="ListParagraph"/>
        <w:numPr>
          <w:ilvl w:val="0"/>
          <w:numId w:val="34"/>
        </w:numPr>
      </w:pPr>
      <w:r>
        <w:t>Appendix</w:t>
      </w:r>
      <w:r w:rsidR="00B30E0F">
        <w:tab/>
      </w:r>
      <w:r w:rsidR="00B30E0F">
        <w:tab/>
      </w:r>
      <w:r w:rsidR="00B30E0F">
        <w:tab/>
      </w:r>
      <w:r w:rsidR="00B30E0F">
        <w:tab/>
      </w:r>
      <w:r w:rsidR="00B30E0F">
        <w:tab/>
      </w:r>
      <w:r w:rsidR="00B30E0F">
        <w:tab/>
      </w:r>
      <w:r w:rsidR="00B30E0F">
        <w:tab/>
      </w:r>
      <w:r w:rsidR="00B30E0F">
        <w:tab/>
      </w:r>
      <w:r w:rsidR="00B30E0F">
        <w:tab/>
        <w:t>122</w:t>
      </w:r>
    </w:p>
    <w:p w:rsidR="00B30E0F" w:rsidRDefault="0030094E" w:rsidP="00B30E0F">
      <w:pPr>
        <w:pStyle w:val="ListParagraph"/>
        <w:numPr>
          <w:ilvl w:val="0"/>
          <w:numId w:val="34"/>
        </w:numPr>
      </w:pPr>
      <w:r>
        <w:t xml:space="preserve">Bibliography </w:t>
      </w:r>
      <w:r w:rsidR="00B30E0F">
        <w:tab/>
      </w:r>
      <w:r w:rsidR="00B30E0F">
        <w:tab/>
      </w:r>
      <w:r w:rsidR="00B30E0F">
        <w:tab/>
      </w:r>
      <w:r w:rsidR="00B30E0F">
        <w:tab/>
      </w:r>
      <w:r w:rsidR="00B30E0F">
        <w:tab/>
      </w:r>
      <w:r w:rsidR="00B30E0F">
        <w:tab/>
      </w:r>
      <w:r w:rsidR="00B30E0F">
        <w:tab/>
      </w:r>
      <w:r w:rsidR="00B30E0F">
        <w:tab/>
      </w:r>
      <w:r>
        <w:t>125</w:t>
      </w:r>
    </w:p>
    <w:p w:rsidR="005C6D45" w:rsidRDefault="002F25A8">
      <w:r>
        <w:rPr>
          <w:rStyle w:val="Emphasis"/>
        </w:rPr>
        <w:t>Try It:</w:t>
      </w:r>
      <w:r>
        <w:t xml:space="preserve"> Hit Enter after </w:t>
      </w:r>
      <w:r w:rsidR="00980085">
        <w:t>the first</w:t>
      </w:r>
      <w:r>
        <w:t xml:space="preserve"> paragraph in this doc to get a new line. Then, go to the </w:t>
      </w:r>
      <w:r>
        <w:rPr>
          <w:rStyle w:val="Strong"/>
        </w:rPr>
        <w:t>References</w:t>
      </w:r>
      <w:r>
        <w:t xml:space="preserve"> tab, select </w:t>
      </w:r>
      <w:r>
        <w:rPr>
          <w:rStyle w:val="Strong"/>
        </w:rPr>
        <w:t>Table of Contents</w:t>
      </w:r>
      <w:r>
        <w:t>, and choose a TOC from the gallery.</w:t>
      </w:r>
    </w:p>
    <w:p w:rsidR="0099274E" w:rsidRDefault="0099274E"/>
    <w:p w:rsidR="00763C90" w:rsidRDefault="00763C90"/>
    <w:p w:rsidR="0099274E" w:rsidRPr="000F00E7" w:rsidRDefault="0099274E" w:rsidP="0099274E">
      <w:pPr>
        <w:pBdr>
          <w:bottom w:val="single" w:sz="18" w:space="1" w:color="2B579A" w:themeColor="accent5"/>
        </w:pBdr>
        <w:rPr>
          <w:rFonts w:asciiTheme="majorHAnsi" w:eastAsiaTheme="majorEastAsia" w:hAnsiTheme="majorHAnsi" w:cstheme="majorBidi"/>
          <w:color w:val="3B3838" w:themeColor="background2" w:themeShade="40"/>
          <w:kern w:val="28"/>
          <w:sz w:val="52"/>
          <w:szCs w:val="52"/>
          <w14:ligatures w14:val="standard"/>
          <w14:numForm w14:val="oldStyle"/>
        </w:rPr>
      </w:pPr>
      <w:r>
        <w:rPr>
          <w:rFonts w:asciiTheme="majorHAnsi" w:eastAsiaTheme="majorEastAsia" w:hAnsiTheme="majorHAnsi" w:cstheme="majorBidi"/>
          <w:color w:val="3B3838" w:themeColor="background2" w:themeShade="40"/>
          <w:kern w:val="28"/>
          <w:sz w:val="52"/>
          <w:szCs w:val="52"/>
          <w14:ligatures w14:val="standard"/>
          <w14:numForm w14:val="oldStyle"/>
        </w:rPr>
        <w:t>Overview</w:t>
      </w:r>
    </w:p>
    <w:p w:rsidR="0099274E" w:rsidRDefault="0099274E" w:rsidP="0099274E">
      <w:r>
        <w:t xml:space="preserve">The overview this commercial property includes  </w:t>
      </w:r>
    </w:p>
    <w:p w:rsidR="002A66C0" w:rsidRPr="000F00E7" w:rsidRDefault="002A66C0" w:rsidP="002A66C0">
      <w:pPr>
        <w:pBdr>
          <w:bottom w:val="single" w:sz="18" w:space="1" w:color="2B579A" w:themeColor="accent5"/>
        </w:pBdr>
        <w:rPr>
          <w:rFonts w:asciiTheme="majorHAnsi" w:eastAsiaTheme="majorEastAsia" w:hAnsiTheme="majorHAnsi" w:cstheme="majorBidi"/>
          <w:color w:val="3B3838" w:themeColor="background2" w:themeShade="40"/>
          <w:kern w:val="28"/>
          <w:sz w:val="52"/>
          <w:szCs w:val="52"/>
          <w14:ligatures w14:val="standard"/>
          <w14:numForm w14:val="oldStyle"/>
        </w:rPr>
      </w:pPr>
      <w:r>
        <w:rPr>
          <w:rFonts w:asciiTheme="majorHAnsi" w:eastAsiaTheme="majorEastAsia" w:hAnsiTheme="majorHAnsi" w:cstheme="majorBidi"/>
          <w:color w:val="3B3838" w:themeColor="background2" w:themeShade="40"/>
          <w:kern w:val="28"/>
          <w:sz w:val="52"/>
          <w:szCs w:val="52"/>
          <w14:ligatures w14:val="standard"/>
          <w14:numForm w14:val="oldStyle"/>
        </w:rPr>
        <w:t>Dissertation</w:t>
      </w:r>
    </w:p>
    <w:p w:rsidR="0099274E" w:rsidRDefault="0099274E"/>
    <w:p w:rsidR="002A66C0" w:rsidRDefault="002A66C0">
      <w:r>
        <w:t>Bomb Design Designing the bomb, or “gadget” as it came to be known, was not an easy task. Precise calculations and months of experimentation were required to obtain the optimum specifications of size and shape. For the bomb to work, sufficient fissionable material needed to be brought together in a critical mass, which would ignite a chain reaction that would release the greatest possible amount of energy before being blown apart and dispersed in the explosion. The simplest way to accomplish this, which became known as the gun method, brought two subcritical masses of fissionable material together at high speed to form a supercritical mass. This was done using conventional artillery 5 technology to fire one subcritical mass into the other. The gun method was used for the uranium–235 bomb. Los Alamos scientists discovered, however, that the gun method would not work for plutonium. Impurities in the plutonium would set off a predetonation after a critical mass had been reached but before the optimum configuration had been attained. The result would be an ineffective, wasteful fizzle. As an alternative, scientists turned to the relatively unknown implosion method. With implosion, symmetrical shockwaves directed inward would compress a subcritical mass of plutonium, releasing neutrons and causing a chain reaction. Los Alamos, working with the Army Air Force, developed two bomb models by spring 1944 and began testing them, without the fissionable materials, with drops from a B–29 bomber. The plutonium implosion prototype was named Fat Man. The uranium gun prototype became Little Boy. Field tests with the uranium prototype eased remaining doubts about the artillery method. Confidence in the weapon was high enough that a full test prior to combat use was seen as unnecessary. The p</w:t>
      </w:r>
    </w:p>
    <w:p w:rsidR="002A66C0" w:rsidRDefault="002A66C0"/>
    <w:p w:rsidR="0099274E" w:rsidRPr="000F00E7" w:rsidRDefault="0099274E" w:rsidP="0099274E">
      <w:pPr>
        <w:pBdr>
          <w:bottom w:val="single" w:sz="18" w:space="1" w:color="2B579A" w:themeColor="accent5"/>
        </w:pBdr>
        <w:rPr>
          <w:rFonts w:asciiTheme="majorHAnsi" w:eastAsiaTheme="majorEastAsia" w:hAnsiTheme="majorHAnsi" w:cstheme="majorBidi"/>
          <w:color w:val="3B3838" w:themeColor="background2" w:themeShade="40"/>
          <w:kern w:val="28"/>
          <w:sz w:val="52"/>
          <w:szCs w:val="52"/>
          <w14:ligatures w14:val="standard"/>
          <w14:numForm w14:val="oldStyle"/>
        </w:rPr>
      </w:pPr>
      <w:r>
        <w:rPr>
          <w:rFonts w:asciiTheme="majorHAnsi" w:eastAsiaTheme="majorEastAsia" w:hAnsiTheme="majorHAnsi" w:cstheme="majorBidi"/>
          <w:color w:val="3B3838" w:themeColor="background2" w:themeShade="40"/>
          <w:kern w:val="28"/>
          <w:sz w:val="52"/>
          <w:szCs w:val="52"/>
          <w14:ligatures w14:val="standard"/>
          <w14:numForm w14:val="oldStyle"/>
        </w:rPr>
        <w:t>Services</w:t>
      </w:r>
    </w:p>
    <w:p w:rsidR="000062D6" w:rsidRDefault="0099274E" w:rsidP="0099274E">
      <w:r>
        <w:t>The church provides services</w:t>
      </w:r>
    </w:p>
    <w:p w:rsidR="0099274E" w:rsidRDefault="0099274E" w:rsidP="0099274E"/>
    <w:p w:rsidR="0099274E" w:rsidRPr="000F00E7" w:rsidRDefault="0099274E" w:rsidP="0099274E">
      <w:pPr>
        <w:pBdr>
          <w:bottom w:val="single" w:sz="18" w:space="1" w:color="2B579A" w:themeColor="accent5"/>
        </w:pBdr>
        <w:rPr>
          <w:rFonts w:asciiTheme="majorHAnsi" w:eastAsiaTheme="majorEastAsia" w:hAnsiTheme="majorHAnsi" w:cstheme="majorBidi"/>
          <w:color w:val="3B3838" w:themeColor="background2" w:themeShade="40"/>
          <w:kern w:val="28"/>
          <w:sz w:val="52"/>
          <w:szCs w:val="52"/>
          <w14:ligatures w14:val="standard"/>
          <w14:numForm w14:val="oldStyle"/>
        </w:rPr>
      </w:pPr>
      <w:r>
        <w:rPr>
          <w:rFonts w:asciiTheme="majorHAnsi" w:eastAsiaTheme="majorEastAsia" w:hAnsiTheme="majorHAnsi" w:cstheme="majorBidi"/>
          <w:color w:val="3B3838" w:themeColor="background2" w:themeShade="40"/>
          <w:kern w:val="28"/>
          <w:sz w:val="52"/>
          <w:szCs w:val="52"/>
          <w14:ligatures w14:val="standard"/>
          <w14:numForm w14:val="oldStyle"/>
        </w:rPr>
        <w:t>City,</w:t>
      </w:r>
      <w:r w:rsidR="00F76FBD">
        <w:rPr>
          <w:rFonts w:asciiTheme="majorHAnsi" w:eastAsiaTheme="majorEastAsia" w:hAnsiTheme="majorHAnsi" w:cstheme="majorBidi"/>
          <w:color w:val="3B3838" w:themeColor="background2" w:themeShade="40"/>
          <w:kern w:val="28"/>
          <w:sz w:val="52"/>
          <w:szCs w:val="52"/>
          <w14:ligatures w14:val="standard"/>
          <w14:numForm w14:val="oldStyle"/>
        </w:rPr>
        <w:t xml:space="preserve"> </w:t>
      </w:r>
      <w:r>
        <w:rPr>
          <w:rFonts w:asciiTheme="majorHAnsi" w:eastAsiaTheme="majorEastAsia" w:hAnsiTheme="majorHAnsi" w:cstheme="majorBidi"/>
          <w:color w:val="3B3838" w:themeColor="background2" w:themeShade="40"/>
          <w:kern w:val="28"/>
          <w:sz w:val="52"/>
          <w:szCs w:val="52"/>
          <w14:ligatures w14:val="standard"/>
          <w14:numForm w14:val="oldStyle"/>
        </w:rPr>
        <w:t>State and Federal Financial Taxonomies</w:t>
      </w:r>
    </w:p>
    <w:p w:rsidR="0099274E" w:rsidRDefault="0099274E" w:rsidP="0099274E">
      <w:r>
        <w:t xml:space="preserve">The overview this commercial property includes  </w:t>
      </w:r>
    </w:p>
    <w:p w:rsidR="0099274E" w:rsidRDefault="0099274E" w:rsidP="0099274E"/>
    <w:p w:rsidR="0099274E" w:rsidRDefault="0099274E" w:rsidP="0099274E">
      <w:pPr>
        <w:rPr>
          <w:noProof/>
        </w:rPr>
      </w:pPr>
    </w:p>
    <w:p w:rsidR="000062D6" w:rsidRPr="000F00E7" w:rsidRDefault="000062D6" w:rsidP="0099274E">
      <w:pPr>
        <w:pBdr>
          <w:bottom w:val="single" w:sz="18" w:space="1" w:color="2B579A" w:themeColor="accent5"/>
        </w:pBdr>
        <w:rPr>
          <w:rFonts w:asciiTheme="majorHAnsi" w:eastAsiaTheme="majorEastAsia" w:hAnsiTheme="majorHAnsi" w:cstheme="majorBidi"/>
          <w:color w:val="3B3838" w:themeColor="background2" w:themeShade="40"/>
          <w:kern w:val="28"/>
          <w:sz w:val="52"/>
          <w:szCs w:val="52"/>
          <w14:ligatures w14:val="standard"/>
          <w14:numForm w14:val="oldStyle"/>
        </w:rPr>
      </w:pPr>
      <w:r>
        <w:rPr>
          <w:rFonts w:asciiTheme="majorHAnsi" w:eastAsiaTheme="majorEastAsia" w:hAnsiTheme="majorHAnsi" w:cstheme="majorBidi"/>
          <w:color w:val="3B3838" w:themeColor="background2" w:themeShade="40"/>
          <w:kern w:val="28"/>
          <w:sz w:val="52"/>
          <w:szCs w:val="52"/>
          <w14:ligatures w14:val="standard"/>
          <w14:numForm w14:val="oldStyle"/>
        </w:rPr>
        <w:t>Sections</w:t>
      </w:r>
    </w:p>
    <w:p w:rsidR="000062D6" w:rsidRDefault="000062D6" w:rsidP="000062D6">
      <w:r>
        <w:t xml:space="preserve">The </w:t>
      </w:r>
      <w:r w:rsidR="00034471">
        <w:t>church</w:t>
      </w:r>
      <w:r>
        <w:t xml:space="preserve"> provides services and sections of </w:t>
      </w:r>
      <w:r w:rsidR="00034471">
        <w:t>similar</w:t>
      </w:r>
      <w:r>
        <w:t xml:space="preserve"> content. The content of similarity would include for simple calculations of tables and additional further </w:t>
      </w:r>
      <w:r w:rsidR="00034471">
        <w:t>comparison</w:t>
      </w:r>
      <w:r>
        <w:t xml:space="preserve"> and </w:t>
      </w:r>
      <w:r w:rsidR="00034471">
        <w:t>calculations</w:t>
      </w:r>
      <w:r w:rsidR="00F76FBD">
        <w:t>. In specific reading</w:t>
      </w:r>
      <w:r>
        <w:t xml:space="preserve">, heating, and music. The matrices for </w:t>
      </w:r>
      <w:r w:rsidR="00034471">
        <w:t>similar</w:t>
      </w:r>
      <w:r>
        <w:t xml:space="preserve"> services are shown here.</w:t>
      </w:r>
    </w:p>
    <w:p w:rsidR="00034471" w:rsidRDefault="00034471" w:rsidP="000062D6">
      <w:r>
        <w:t>Matrices:</w:t>
      </w:r>
    </w:p>
    <w:p w:rsidR="000062D6" w:rsidRDefault="000062D6" w:rsidP="000062D6">
      <w:r>
        <w:t xml:space="preserve">Church 1: </w:t>
      </w:r>
      <w:r>
        <w:tab/>
      </w:r>
      <w:r>
        <w:tab/>
      </w:r>
      <w:r>
        <w:tab/>
      </w:r>
      <w:r w:rsidR="00034471">
        <w:t>Church</w:t>
      </w:r>
      <w:r>
        <w:t xml:space="preserve"> 2:</w:t>
      </w:r>
      <w:r>
        <w:tab/>
      </w:r>
      <w:r>
        <w:tab/>
      </w:r>
      <w:r w:rsidR="00F76FBD">
        <w:tab/>
      </w:r>
      <w:r>
        <w:t xml:space="preserve">  Church 3:</w:t>
      </w:r>
    </w:p>
    <w:p w:rsidR="000062D6" w:rsidRDefault="00F76FBD" w:rsidP="000062D6">
      <w:r>
        <w:t>Reading, Heating, Music</w:t>
      </w:r>
      <w:r>
        <w:tab/>
        <w:t>Reading</w:t>
      </w:r>
      <w:r w:rsidR="000062D6">
        <w:t>, Heating, Music</w:t>
      </w:r>
      <w:r w:rsidR="000062D6">
        <w:tab/>
        <w:t xml:space="preserve">  </w:t>
      </w:r>
      <w:r>
        <w:t>Reading</w:t>
      </w:r>
      <w:r w:rsidR="000062D6">
        <w:t>, Heating, Music</w:t>
      </w:r>
    </w:p>
    <w:p w:rsidR="00A6393E" w:rsidRDefault="00A6393E" w:rsidP="000062D6">
      <w:r>
        <w:t>Other: Scheudler(time:7am)</w:t>
      </w:r>
      <w:r>
        <w:tab/>
        <w:t>Scheud(time:8am)</w:t>
      </w:r>
      <w:r>
        <w:tab/>
      </w:r>
      <w:r>
        <w:tab/>
      </w:r>
      <w:r>
        <w:tab/>
        <w:t>Schedule(time:10am)</w:t>
      </w:r>
    </w:p>
    <w:p w:rsidR="000062D6" w:rsidRPr="00034471" w:rsidRDefault="00034471" w:rsidP="000062D6">
      <w:pPr>
        <w:rPr>
          <w:b/>
        </w:rPr>
      </w:pPr>
      <w:r w:rsidRPr="00034471">
        <w:rPr>
          <w:b/>
        </w:rPr>
        <w:t>New Service</w:t>
      </w:r>
    </w:p>
    <w:p w:rsidR="00034471" w:rsidRDefault="0099274E" w:rsidP="000062D6">
      <w:r>
        <w:t>Calculation</w:t>
      </w:r>
      <w:r w:rsidR="00034471">
        <w:t xml:space="preserve"> (New Service) i.e. Singing</w:t>
      </w:r>
    </w:p>
    <w:p w:rsidR="00034471" w:rsidRDefault="00034471" w:rsidP="000062D6">
      <w:r>
        <w:t xml:space="preserve">Singing, </w:t>
      </w:r>
      <w:r w:rsidR="00F76FBD">
        <w:t>Reading</w:t>
      </w:r>
      <w:r>
        <w:t>, H</w:t>
      </w:r>
      <w:r w:rsidR="0099274E">
        <w:t xml:space="preserve">eating     </w:t>
      </w:r>
      <w:r>
        <w:t xml:space="preserve">Singing, </w:t>
      </w:r>
      <w:r w:rsidR="00F76FBD">
        <w:t>Reading</w:t>
      </w:r>
      <w:r>
        <w:t xml:space="preserve">, </w:t>
      </w:r>
      <w:r w:rsidR="0099274E">
        <w:t>Heating, Music</w:t>
      </w:r>
      <w:r>
        <w:t xml:space="preserve"> </w:t>
      </w:r>
      <w:r>
        <w:tab/>
        <w:t>Singing,</w:t>
      </w:r>
      <w:r w:rsidR="00F76FBD">
        <w:t xml:space="preserve"> Reading</w:t>
      </w:r>
      <w:r>
        <w:t xml:space="preserve">, </w:t>
      </w:r>
      <w:r w:rsidR="0099274E">
        <w:t>Heating</w:t>
      </w:r>
      <w:r>
        <w:t>, Music</w:t>
      </w:r>
    </w:p>
    <w:p w:rsidR="00034471" w:rsidRDefault="00034471" w:rsidP="000062D6">
      <w:r>
        <w:t xml:space="preserve">Without abstraction and logical </w:t>
      </w:r>
      <w:r w:rsidR="0099274E">
        <w:t>overlays</w:t>
      </w:r>
      <w:r w:rsidR="00F76FBD">
        <w:t xml:space="preserve"> of (</w:t>
      </w:r>
      <w:r>
        <w:t>I am going to church</w:t>
      </w:r>
      <w:r w:rsidR="00F76FBD">
        <w:t xml:space="preserve"> </w:t>
      </w:r>
      <w:r>
        <w:t>(regardless witch) to Sing then the malpractice or (</w:t>
      </w:r>
      <w:r w:rsidR="0099274E">
        <w:t>Legislative</w:t>
      </w:r>
      <w:r>
        <w:t>, J</w:t>
      </w:r>
      <w:r w:rsidR="0099274E">
        <w:t>udicia</w:t>
      </w:r>
      <w:r>
        <w:t>l and Executive) violations in difference (or delta) for contributory negligence in business malpr</w:t>
      </w:r>
      <w:r w:rsidR="0099274E">
        <w:t>ac</w:t>
      </w:r>
      <w:r>
        <w:t>tice for each business process</w:t>
      </w:r>
    </w:p>
    <w:p w:rsidR="00600B09" w:rsidRDefault="00034471" w:rsidP="00034471">
      <w:pPr>
        <w:rPr>
          <w:b/>
          <w:sz w:val="16"/>
          <w:szCs w:val="16"/>
        </w:rPr>
      </w:pPr>
      <w:r w:rsidRPr="00034471">
        <w:rPr>
          <w:b/>
        </w:rPr>
        <w:t>New Service</w:t>
      </w:r>
      <w:r w:rsidR="00600B09">
        <w:rPr>
          <w:b/>
        </w:rPr>
        <w:t xml:space="preserve"> (Policy</w:t>
      </w:r>
      <w:r w:rsidR="00600B09" w:rsidRPr="00600B09">
        <w:rPr>
          <w:b/>
          <w:sz w:val="16"/>
          <w:szCs w:val="16"/>
        </w:rPr>
        <w:t xml:space="preserve">) </w:t>
      </w:r>
    </w:p>
    <w:p w:rsidR="005E7759" w:rsidRDefault="005E7759" w:rsidP="00034471">
      <w:pPr>
        <w:rPr>
          <w:b/>
          <w:sz w:val="16"/>
          <w:szCs w:val="16"/>
        </w:rPr>
      </w:pPr>
      <w:r>
        <w:rPr>
          <w:b/>
          <w:sz w:val="16"/>
          <w:szCs w:val="16"/>
        </w:rPr>
        <w:t>§ Policy Set{</w:t>
      </w:r>
    </w:p>
    <w:p w:rsidR="005E7759" w:rsidRDefault="005E7759" w:rsidP="00034471">
      <w:pPr>
        <w:rPr>
          <w:b/>
          <w:sz w:val="16"/>
          <w:szCs w:val="16"/>
        </w:rPr>
      </w:pPr>
      <w:r>
        <w:rPr>
          <w:b/>
          <w:sz w:val="16"/>
          <w:szCs w:val="16"/>
        </w:rPr>
        <w:t>GOVEMTEN CODE §</w:t>
      </w:r>
    </w:p>
    <w:p w:rsidR="005E7759" w:rsidRDefault="005E7759" w:rsidP="00034471">
      <w:pPr>
        <w:rPr>
          <w:b/>
          <w:sz w:val="16"/>
          <w:szCs w:val="16"/>
        </w:rPr>
      </w:pPr>
      <w:r>
        <w:rPr>
          <w:b/>
          <w:sz w:val="16"/>
          <w:szCs w:val="16"/>
        </w:rPr>
        <w:t xml:space="preserve">  §AGG ASSUALT ibm.damiler (policy) ibm.dmiler.moody.nonPoliceSeuciryt.nonPolcieLangaugLogica(Policy)</w:t>
      </w:r>
    </w:p>
    <w:p w:rsidR="005E7759" w:rsidRDefault="005E7759" w:rsidP="00034471">
      <w:pPr>
        <w:rPr>
          <w:b/>
          <w:sz w:val="16"/>
          <w:szCs w:val="16"/>
        </w:rPr>
      </w:pPr>
      <w:r>
        <w:rPr>
          <w:b/>
          <w:sz w:val="16"/>
          <w:szCs w:val="16"/>
        </w:rPr>
        <w:t xml:space="preserve">  §</w:t>
      </w:r>
    </w:p>
    <w:p w:rsidR="005E7759" w:rsidRDefault="005E7759" w:rsidP="00034471">
      <w:pPr>
        <w:rPr>
          <w:b/>
          <w:sz w:val="16"/>
          <w:szCs w:val="16"/>
        </w:rPr>
      </w:pPr>
      <w:r>
        <w:rPr>
          <w:b/>
          <w:sz w:val="16"/>
          <w:szCs w:val="16"/>
        </w:rPr>
        <w:t>}</w:t>
      </w:r>
    </w:p>
    <w:p w:rsidR="00034471" w:rsidRDefault="005061E4" w:rsidP="00034471">
      <w:pPr>
        <w:rPr>
          <w:b/>
          <w:sz w:val="16"/>
          <w:szCs w:val="16"/>
        </w:rPr>
      </w:pPr>
      <w:hyperlink r:id="rId12" w:history="1">
        <w:r w:rsidR="00600B09" w:rsidRPr="00CB76B6">
          <w:rPr>
            <w:rStyle w:val="Hyperlink"/>
            <w:b/>
            <w:sz w:val="16"/>
            <w:szCs w:val="16"/>
          </w:rPr>
          <w:t>https://www.ibm.com/docs/en/was-nd/8.5.5?topic=bindings-policy-set-settings</w:t>
        </w:r>
      </w:hyperlink>
    </w:p>
    <w:p w:rsidR="00600B09" w:rsidRDefault="00600B09" w:rsidP="00034471">
      <w:pPr>
        <w:rPr>
          <w:rFonts w:ascii="Arial" w:hAnsi="Arial" w:cs="Arial"/>
          <w:color w:val="161616"/>
          <w:shd w:val="clear" w:color="auto" w:fill="FFFFFF"/>
        </w:rPr>
      </w:pPr>
      <w:r>
        <w:rPr>
          <w:rFonts w:ascii="Arial" w:hAnsi="Arial" w:cs="Arial"/>
          <w:color w:val="161616"/>
          <w:shd w:val="clear" w:color="auto" w:fill="FFFFFF"/>
        </w:rPr>
        <w:t>Use this page to view or define general, application specific, or trust service specific bindings configuration information for policies that you can associate with the selected policy set.</w:t>
      </w:r>
    </w:p>
    <w:p w:rsidR="00600B09" w:rsidRDefault="00600B09" w:rsidP="00034471">
      <w:pPr>
        <w:rPr>
          <w:rFonts w:ascii="Arial" w:hAnsi="Arial" w:cs="Arial"/>
          <w:color w:val="161616"/>
          <w:shd w:val="clear" w:color="auto" w:fill="FFFFFF"/>
        </w:rPr>
      </w:pPr>
      <w:r>
        <w:rPr>
          <w:rFonts w:ascii="Arial" w:hAnsi="Arial" w:cs="Arial"/>
          <w:color w:val="161616"/>
          <w:shd w:val="clear" w:color="auto" w:fill="FFFFFF"/>
        </w:rPr>
        <w:t xml:space="preserve">I.e. </w:t>
      </w:r>
    </w:p>
    <w:p w:rsidR="00600B09" w:rsidRDefault="00600B09" w:rsidP="00034471">
      <w:pPr>
        <w:rPr>
          <w:rFonts w:ascii="Arial" w:hAnsi="Arial" w:cs="Arial"/>
          <w:color w:val="161616"/>
          <w:shd w:val="clear" w:color="auto" w:fill="FFFFFF"/>
        </w:rPr>
      </w:pPr>
      <w:r>
        <w:rPr>
          <w:rFonts w:ascii="Arial" w:hAnsi="Arial" w:cs="Arial"/>
          <w:color w:val="161616"/>
          <w:shd w:val="clear" w:color="auto" w:fill="FFFFFF"/>
        </w:rPr>
        <w:tab/>
      </w:r>
      <w:r w:rsidR="005E7759">
        <w:rPr>
          <w:rFonts w:ascii="Arial" w:hAnsi="Arial" w:cs="Arial"/>
          <w:color w:val="161616"/>
          <w:shd w:val="clear" w:color="auto" w:fill="FFFFFF"/>
        </w:rPr>
        <w:t xml:space="preserve">§1 </w:t>
      </w:r>
      <w:r>
        <w:rPr>
          <w:rFonts w:ascii="Arial" w:hAnsi="Arial" w:cs="Arial"/>
          <w:color w:val="161616"/>
          <w:shd w:val="clear" w:color="auto" w:fill="FFFFFF"/>
        </w:rPr>
        <w:t>Policy Set</w:t>
      </w:r>
    </w:p>
    <w:p w:rsidR="00600B09" w:rsidRDefault="005E7759" w:rsidP="00600B09">
      <w:pPr>
        <w:ind w:firstLine="720"/>
        <w:rPr>
          <w:rFonts w:ascii="Arial" w:hAnsi="Arial" w:cs="Arial"/>
          <w:color w:val="161616"/>
          <w:shd w:val="clear" w:color="auto" w:fill="FFFFFF"/>
        </w:rPr>
      </w:pPr>
      <w:r>
        <w:rPr>
          <w:rFonts w:ascii="Arial" w:hAnsi="Arial" w:cs="Arial"/>
          <w:color w:val="161616"/>
          <w:shd w:val="clear" w:color="auto" w:fill="FFFFFF"/>
        </w:rPr>
        <w:t xml:space="preserve">§1.1 </w:t>
      </w:r>
      <w:r w:rsidR="00600B09">
        <w:rPr>
          <w:rFonts w:ascii="Arial" w:hAnsi="Arial" w:cs="Arial"/>
          <w:color w:val="161616"/>
          <w:shd w:val="clear" w:color="auto" w:fill="FFFFFF"/>
        </w:rPr>
        <w:t>Policy 1</w:t>
      </w:r>
      <w:r>
        <w:rPr>
          <w:rFonts w:ascii="Arial" w:hAnsi="Arial" w:cs="Arial"/>
          <w:color w:val="161616"/>
          <w:shd w:val="clear" w:color="auto" w:fill="FFFFFF"/>
        </w:rPr>
        <w:t>.1</w:t>
      </w:r>
      <w:r w:rsidR="00600B09">
        <w:rPr>
          <w:rFonts w:ascii="Arial" w:hAnsi="Arial" w:cs="Arial"/>
          <w:color w:val="161616"/>
          <w:shd w:val="clear" w:color="auto" w:fill="FFFFFF"/>
        </w:rPr>
        <w:t xml:space="preserve"> - Singing is only durung 5 Minutes 8:05-8:10</w:t>
      </w:r>
    </w:p>
    <w:p w:rsidR="00600B09" w:rsidRDefault="005E7759" w:rsidP="00600B09">
      <w:pPr>
        <w:ind w:firstLine="720"/>
        <w:rPr>
          <w:rFonts w:ascii="Arial" w:hAnsi="Arial" w:cs="Arial"/>
          <w:color w:val="161616"/>
          <w:shd w:val="clear" w:color="auto" w:fill="FFFFFF"/>
        </w:rPr>
      </w:pPr>
      <w:r>
        <w:rPr>
          <w:rFonts w:ascii="Arial" w:hAnsi="Arial" w:cs="Arial"/>
          <w:color w:val="161616"/>
          <w:shd w:val="clear" w:color="auto" w:fill="FFFFFF"/>
        </w:rPr>
        <w:t>§1.2 Policy 1.2</w:t>
      </w:r>
      <w:r w:rsidR="00600B09">
        <w:rPr>
          <w:rFonts w:ascii="Arial" w:hAnsi="Arial" w:cs="Arial"/>
          <w:color w:val="161616"/>
          <w:shd w:val="clear" w:color="auto" w:fill="FFFFFF"/>
        </w:rPr>
        <w:t xml:space="preserve"> – Signing and interpupt without the d…</w:t>
      </w:r>
    </w:p>
    <w:p w:rsidR="005E7759" w:rsidRPr="00600B09" w:rsidRDefault="005E7759" w:rsidP="00600B09">
      <w:pPr>
        <w:ind w:firstLine="720"/>
        <w:rPr>
          <w:b/>
          <w:sz w:val="16"/>
          <w:szCs w:val="16"/>
        </w:rPr>
      </w:pPr>
    </w:p>
    <w:p w:rsidR="00034471" w:rsidRDefault="00034471" w:rsidP="000062D6">
      <w:r>
        <w:t>Business Process C</w:t>
      </w:r>
      <w:r w:rsidR="0099274E">
        <w:t>h</w:t>
      </w:r>
      <w:r>
        <w:t>u</w:t>
      </w:r>
      <w:r w:rsidR="0099274E">
        <w:t>r</w:t>
      </w:r>
      <w:r>
        <w:t>ch 1 (Sin</w:t>
      </w:r>
      <w:r w:rsidR="0099274E">
        <w:t>g</w:t>
      </w:r>
      <w:r>
        <w:t>ing)</w:t>
      </w:r>
    </w:p>
    <w:p w:rsidR="00F76FBD" w:rsidRDefault="00F76FBD" w:rsidP="000062D6">
      <w:r>
        <w:tab/>
        <w:t>Texas Code, Public Disturbance</w:t>
      </w:r>
    </w:p>
    <w:p w:rsidR="00F76FBD" w:rsidRDefault="00F76FBD" w:rsidP="000062D6">
      <w:r>
        <w:tab/>
        <w:t>California Code, Public Diturbah</w:t>
      </w:r>
    </w:p>
    <w:p w:rsidR="00F76FBD" w:rsidRDefault="00F76FBD" w:rsidP="000062D6">
      <w:r>
        <w:tab/>
        <w:t>German State Code, Oeffentliche Stoerung</w:t>
      </w:r>
    </w:p>
    <w:p w:rsidR="00F76FBD" w:rsidRDefault="00F76FBD" w:rsidP="000062D6">
      <w:r>
        <w:tab/>
        <w:t>Federal Code US Code</w:t>
      </w:r>
    </w:p>
    <w:p w:rsidR="00F76FBD" w:rsidRDefault="00F76FBD" w:rsidP="000062D6">
      <w:r>
        <w:tab/>
        <w:t>Federal (US) Republic German Code</w:t>
      </w:r>
    </w:p>
    <w:p w:rsidR="00F76FBD" w:rsidRDefault="00F76FBD" w:rsidP="000062D6">
      <w:pPr>
        <w:rPr>
          <w:b/>
        </w:rPr>
      </w:pPr>
      <w:r>
        <w:tab/>
      </w:r>
      <w:r w:rsidRPr="00F76FBD">
        <w:rPr>
          <w:b/>
        </w:rPr>
        <w:t>Offsite</w:t>
      </w:r>
    </w:p>
    <w:p w:rsidR="00F76FBD" w:rsidRPr="00F76FBD" w:rsidRDefault="00F76FBD" w:rsidP="000062D6">
      <w:r>
        <w:rPr>
          <w:b/>
        </w:rPr>
        <w:tab/>
      </w:r>
      <w:r>
        <w:rPr>
          <w:b/>
        </w:rPr>
        <w:tab/>
      </w:r>
      <w:r w:rsidRPr="00F76FBD">
        <w:t>Girlfrined name Chantal in Tunsian is Singer in English</w:t>
      </w:r>
    </w:p>
    <w:p w:rsidR="00F76FBD" w:rsidRDefault="00F76FBD" w:rsidP="000062D6">
      <w:r w:rsidRPr="00F76FBD">
        <w:tab/>
      </w:r>
      <w:r w:rsidRPr="00F76FBD">
        <w:tab/>
        <w:t>Or Saenger in German</w:t>
      </w:r>
    </w:p>
    <w:p w:rsidR="00F76FBD" w:rsidRDefault="00F76FBD" w:rsidP="000062D6">
      <w:r>
        <w:tab/>
      </w:r>
      <w:r>
        <w:tab/>
        <w:t>nonPoliceNSA.nonPoliceIncidentLogiccal</w:t>
      </w:r>
    </w:p>
    <w:p w:rsidR="00F76FBD" w:rsidRDefault="00F76FBD" w:rsidP="00F76FBD">
      <w:pPr>
        <w:pStyle w:val="ListParagraph"/>
        <w:numPr>
          <w:ilvl w:val="0"/>
          <w:numId w:val="36"/>
        </w:numPr>
      </w:pPr>
      <w:r>
        <w:t>HW5 Carrol Trucks</w:t>
      </w:r>
    </w:p>
    <w:p w:rsidR="00F76FBD" w:rsidRDefault="00F76FBD" w:rsidP="000062D6">
      <w:r>
        <w:tab/>
      </w:r>
      <w:r>
        <w:tab/>
        <w:t>Grobache(Ibm.dmielr.visa.cybersourceh.emplyoe.michela.carroll)</w:t>
      </w:r>
    </w:p>
    <w:p w:rsidR="00F76FBD" w:rsidRDefault="00F76FBD" w:rsidP="000062D6">
      <w:r>
        <w:tab/>
      </w:r>
      <w:r>
        <w:tab/>
        <w:t xml:space="preserve"> </w:t>
      </w:r>
      <w:r>
        <w:tab/>
        <w:t>Griflre is singer at Ghrohceo(pub)</w:t>
      </w:r>
    </w:p>
    <w:p w:rsidR="00D55639" w:rsidRDefault="00D55639" w:rsidP="000062D6">
      <w:r>
        <w:tab/>
      </w:r>
      <w:r>
        <w:tab/>
      </w:r>
      <w:r>
        <w:rPr>
          <w:noProof/>
        </w:rPr>
        <w:drawing>
          <wp:inline distT="0" distB="0" distL="0" distR="0" wp14:anchorId="75600EE1" wp14:editId="0127BE49">
            <wp:extent cx="4667098" cy="1209675"/>
            <wp:effectExtent l="0" t="0" r="635" b="952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F43BFF" w:rsidRPr="00F43BFF" w:rsidRDefault="00F43BFF" w:rsidP="000062D6">
      <w:pPr>
        <w:rPr>
          <w:b/>
        </w:rPr>
      </w:pPr>
      <w:r>
        <w:tab/>
      </w:r>
      <w:r w:rsidRPr="00F43BFF">
        <w:rPr>
          <w:b/>
        </w:rPr>
        <w:t>Onsite</w:t>
      </w:r>
    </w:p>
    <w:p w:rsidR="00034471" w:rsidRDefault="00034471" w:rsidP="000062D6">
      <w:r>
        <w:t>Business Process Church 2 (</w:t>
      </w:r>
      <w:r w:rsidR="0099274E">
        <w:t>S</w:t>
      </w:r>
      <w:r>
        <w:t>inging)</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0062D6">
      <w:r>
        <w:tab/>
        <w:t>Federal (US) Republic German Code</w:t>
      </w:r>
    </w:p>
    <w:p w:rsidR="00034471" w:rsidRDefault="00034471" w:rsidP="000062D6">
      <w:r>
        <w:t>Business Process Chu</w:t>
      </w:r>
      <w:r w:rsidR="0099274E">
        <w:t>r</w:t>
      </w:r>
      <w:r>
        <w:t>ch 3 (S</w:t>
      </w:r>
      <w:r w:rsidR="0099274E">
        <w:t>ing</w:t>
      </w:r>
      <w:r>
        <w:t>ing)</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F76FBD">
      <w:r>
        <w:tab/>
        <w:t>Federal (US) Republic German Code</w:t>
      </w:r>
    </w:p>
    <w:p w:rsidR="00F76FBD" w:rsidRDefault="00F76FBD" w:rsidP="000062D6"/>
    <w:p w:rsidR="00F76FBD" w:rsidRPr="00034471" w:rsidRDefault="00F76FBD" w:rsidP="00F76FBD">
      <w:pPr>
        <w:rPr>
          <w:b/>
        </w:rPr>
      </w:pPr>
      <w:r>
        <w:rPr>
          <w:b/>
        </w:rPr>
        <w:t xml:space="preserve">Exiting </w:t>
      </w:r>
      <w:r w:rsidRPr="00034471">
        <w:rPr>
          <w:b/>
        </w:rPr>
        <w:t>Service</w:t>
      </w:r>
      <w:r>
        <w:rPr>
          <w:b/>
        </w:rPr>
        <w:t xml:space="preserve"> (Reading)</w:t>
      </w:r>
    </w:p>
    <w:p w:rsidR="00F76FBD" w:rsidRDefault="00F76FBD" w:rsidP="00F76FBD">
      <w:r>
        <w:t>Business Process Church 1 (Reading)</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F76FBD">
      <w:r>
        <w:tab/>
        <w:t>Federal (US) Republic German Code</w:t>
      </w:r>
    </w:p>
    <w:p w:rsidR="00F76FBD" w:rsidRDefault="00F76FBD" w:rsidP="00F76FBD">
      <w:r>
        <w:t>Business Process Church 2 (Reading)</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0062D6">
      <w:r>
        <w:tab/>
        <w:t>Federal (US) Republic German Code</w:t>
      </w:r>
    </w:p>
    <w:p w:rsidR="00F76FBD" w:rsidRDefault="00F76FBD" w:rsidP="00F76FBD">
      <w:r>
        <w:t>Business Process Church 3 (Reading)</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F76FBD">
      <w:r>
        <w:tab/>
        <w:t>Federal (US) Republic German Code</w:t>
      </w:r>
    </w:p>
    <w:p w:rsidR="00F76FBD" w:rsidRDefault="00F76FBD" w:rsidP="00F76FBD"/>
    <w:p w:rsidR="00F76FBD" w:rsidRPr="00034471" w:rsidRDefault="00F76FBD" w:rsidP="00F76FBD">
      <w:pPr>
        <w:rPr>
          <w:b/>
        </w:rPr>
      </w:pPr>
      <w:r>
        <w:rPr>
          <w:b/>
        </w:rPr>
        <w:t xml:space="preserve">Exiting </w:t>
      </w:r>
      <w:r w:rsidRPr="00034471">
        <w:rPr>
          <w:b/>
        </w:rPr>
        <w:t>Service</w:t>
      </w:r>
      <w:r>
        <w:rPr>
          <w:b/>
        </w:rPr>
        <w:t xml:space="preserve"> (Heating)</w:t>
      </w:r>
    </w:p>
    <w:p w:rsidR="00F76FBD" w:rsidRDefault="00F76FBD" w:rsidP="00F76FBD">
      <w:r>
        <w:t>Business Process Church 1 (Heating)</w:t>
      </w:r>
    </w:p>
    <w:p w:rsidR="00F76FBD" w:rsidRDefault="00F76FBD" w:rsidP="00F76FBD">
      <w:r>
        <w:tab/>
        <w:t>Texas Code, Public Disturbance</w:t>
      </w:r>
    </w:p>
    <w:p w:rsidR="00F76FBD" w:rsidRDefault="00F76FBD" w:rsidP="00F76FBD">
      <w:r>
        <w:tab/>
        <w:t>California Code, Public Diturba</w:t>
      </w:r>
      <w:r w:rsidR="00D55639">
        <w:t>nce</w:t>
      </w:r>
    </w:p>
    <w:p w:rsidR="00F76FBD" w:rsidRDefault="00F76FBD" w:rsidP="00F76FBD">
      <w:r>
        <w:tab/>
        <w:t>German State Code, Oeffentliche Stoerung</w:t>
      </w:r>
    </w:p>
    <w:p w:rsidR="00F76FBD" w:rsidRDefault="00F76FBD" w:rsidP="00F76FBD">
      <w:r>
        <w:tab/>
        <w:t>Federal Code US Code</w:t>
      </w:r>
    </w:p>
    <w:p w:rsidR="00F76FBD" w:rsidRDefault="00F76FBD" w:rsidP="00F76FBD">
      <w:r>
        <w:tab/>
        <w:t>Federal (US) Republic German Code</w:t>
      </w:r>
    </w:p>
    <w:p w:rsidR="00F43BFF" w:rsidRPr="00F43BFF" w:rsidRDefault="00F43BFF" w:rsidP="00F76FBD">
      <w:pPr>
        <w:rPr>
          <w:b/>
        </w:rPr>
      </w:pPr>
      <w:r>
        <w:tab/>
      </w:r>
      <w:r w:rsidRPr="00F43BFF">
        <w:rPr>
          <w:b/>
        </w:rPr>
        <w:t>Offsite:</w:t>
      </w:r>
    </w:p>
    <w:p w:rsidR="00F43BFF" w:rsidRDefault="00F43BFF" w:rsidP="00F76FBD">
      <w:r>
        <w:tab/>
      </w:r>
      <w:r>
        <w:tab/>
        <w:t>Auschwitz heaters German Federal</w:t>
      </w:r>
      <w:r w:rsidR="00381940">
        <w:t xml:space="preserve"> Law</w:t>
      </w:r>
      <w:r>
        <w:t xml:space="preserve"> and NATO UN Law</w:t>
      </w:r>
    </w:p>
    <w:p w:rsidR="00F43BFF" w:rsidRDefault="00F43BFF" w:rsidP="00F76FBD">
      <w:r>
        <w:tab/>
      </w:r>
      <w:r>
        <w:tab/>
        <w:t>Gorbache(dj,linder)</w:t>
      </w:r>
    </w:p>
    <w:p w:rsidR="00D55639" w:rsidRDefault="00D55639" w:rsidP="00F76FBD">
      <w:r>
        <w:tab/>
      </w:r>
      <w:r>
        <w:tab/>
      </w:r>
      <w:r>
        <w:rPr>
          <w:noProof/>
        </w:rPr>
        <w:drawing>
          <wp:inline distT="0" distB="0" distL="0" distR="0" wp14:anchorId="75600EE1" wp14:editId="0127BE49">
            <wp:extent cx="1929225" cy="1209675"/>
            <wp:effectExtent l="0" t="0" r="13970" b="9525"/>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F43BFF" w:rsidRPr="00F43BFF" w:rsidRDefault="00F43BFF" w:rsidP="00F76FBD">
      <w:pPr>
        <w:rPr>
          <w:b/>
        </w:rPr>
      </w:pPr>
      <w:r>
        <w:tab/>
      </w:r>
      <w:r w:rsidRPr="00F43BFF">
        <w:rPr>
          <w:b/>
        </w:rPr>
        <w:t>Onsite:</w:t>
      </w:r>
    </w:p>
    <w:p w:rsidR="00F76FBD" w:rsidRDefault="00F76FBD" w:rsidP="00F76FBD">
      <w:r>
        <w:t>Business Process Church 2 (Heating)</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F76FBD">
      <w:r>
        <w:tab/>
        <w:t>Federal (US) Republic German Code</w:t>
      </w:r>
    </w:p>
    <w:p w:rsidR="00F76FBD" w:rsidRDefault="00F76FBD" w:rsidP="00F76FBD"/>
    <w:p w:rsidR="00F76FBD" w:rsidRDefault="00F76FBD" w:rsidP="00F76FBD">
      <w:r>
        <w:t>Business Process Church 3 (Heating)</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F76FBD">
      <w:r>
        <w:tab/>
        <w:t>Federal (US) Republic German Code</w:t>
      </w:r>
    </w:p>
    <w:p w:rsidR="00F76FBD" w:rsidRPr="00034471" w:rsidRDefault="00F76FBD" w:rsidP="00F76FBD">
      <w:pPr>
        <w:rPr>
          <w:b/>
        </w:rPr>
      </w:pPr>
      <w:r>
        <w:rPr>
          <w:b/>
        </w:rPr>
        <w:t xml:space="preserve">Exiting </w:t>
      </w:r>
      <w:r w:rsidRPr="00034471">
        <w:rPr>
          <w:b/>
        </w:rPr>
        <w:t>Service</w:t>
      </w:r>
      <w:r>
        <w:rPr>
          <w:b/>
        </w:rPr>
        <w:t xml:space="preserve"> (Music)</w:t>
      </w:r>
    </w:p>
    <w:p w:rsidR="00F76FBD" w:rsidRDefault="00F76FBD" w:rsidP="00F76FBD">
      <w:r>
        <w:t>Business Process Church 1 (Music)</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F76FBD">
      <w:r>
        <w:tab/>
        <w:t>Federal (US) Republic German Code</w:t>
      </w:r>
    </w:p>
    <w:p w:rsidR="00F76FBD" w:rsidRDefault="00F76FBD" w:rsidP="00F76FBD">
      <w:r>
        <w:t>Business Process Church 2 (Music)</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F76FBD">
      <w:r>
        <w:tab/>
        <w:t>Federal (US) Republic German Code</w:t>
      </w:r>
    </w:p>
    <w:p w:rsidR="00F76FBD" w:rsidRDefault="00F76FBD" w:rsidP="00F76FBD"/>
    <w:p w:rsidR="00F76FBD" w:rsidRDefault="00F76FBD" w:rsidP="00F76FBD">
      <w:r>
        <w:t>Business Process Church 3 (Music)</w:t>
      </w:r>
    </w:p>
    <w:p w:rsidR="00F76FBD" w:rsidRDefault="00F76FBD" w:rsidP="00F76FBD">
      <w:r>
        <w:tab/>
        <w:t>Texas Code, Public Disturbance</w:t>
      </w:r>
    </w:p>
    <w:p w:rsidR="00F76FBD" w:rsidRDefault="00F76FBD" w:rsidP="00F76FBD">
      <w:r>
        <w:tab/>
        <w:t>California Code, Public Diturbah</w:t>
      </w:r>
    </w:p>
    <w:p w:rsidR="00F76FBD" w:rsidRDefault="00F76FBD" w:rsidP="00F76FBD">
      <w:r>
        <w:tab/>
        <w:t>German State Code, Oeffentliche Stoerung</w:t>
      </w:r>
    </w:p>
    <w:p w:rsidR="00F76FBD" w:rsidRDefault="00F76FBD" w:rsidP="00F76FBD">
      <w:r>
        <w:tab/>
        <w:t>Federal Code US Code</w:t>
      </w:r>
    </w:p>
    <w:p w:rsidR="00F76FBD" w:rsidRDefault="00F76FBD" w:rsidP="00F76FBD">
      <w:r>
        <w:tab/>
        <w:t>Federal (US) Republic German Code</w:t>
      </w:r>
    </w:p>
    <w:p w:rsidR="000062D6" w:rsidRDefault="000062D6" w:rsidP="000062D6"/>
    <w:p w:rsidR="003407A9" w:rsidRDefault="00ED352F" w:rsidP="00175643">
      <w:r>
        <w:rPr>
          <w:noProof/>
        </w:rPr>
        <w:pict>
          <v:shape id="_x0000_i1027" type="#_x0000_t75" style="width:102.95pt;height:78.65pt">
            <v:imagedata r:id="rId15" o:title="download"/>
          </v:shape>
        </w:pict>
      </w:r>
    </w:p>
    <w:p w:rsidR="005C6D45" w:rsidRDefault="002F25A8">
      <w:bookmarkStart w:id="1" w:name="_Toc522551269"/>
      <w:bookmarkStart w:id="2" w:name="_Toc522551307"/>
      <w:bookmarkStart w:id="3" w:name="_Toc522551956"/>
      <w:r w:rsidRPr="00444F02">
        <w:rPr>
          <w:rStyle w:val="QuoteemphasisChar"/>
        </w:rPr>
        <w:t>Voila!</w:t>
      </w:r>
      <w:r>
        <w:t xml:space="preserve"> Word found all the headings in this doc</w:t>
      </w:r>
      <w:r w:rsidR="00885CE1">
        <w:t>ument</w:t>
      </w:r>
      <w:r>
        <w:t xml:space="preserve"> and added a TOC.</w:t>
      </w:r>
    </w:p>
    <w:p w:rsidR="0035372A" w:rsidRDefault="0035372A"/>
    <w:p w:rsidR="00763C90" w:rsidRDefault="00763C90"/>
    <w:p w:rsidR="0035372A" w:rsidRDefault="0035372A" w:rsidP="0035372A">
      <w:pPr>
        <w:pStyle w:val="Heading1"/>
        <w:shd w:val="clear" w:color="auto" w:fill="FFFFFF"/>
        <w:spacing w:before="0" w:after="120" w:line="288" w:lineRule="atLeast"/>
        <w:rPr>
          <w:color w:val="4F9A94"/>
          <w:sz w:val="51"/>
          <w:szCs w:val="51"/>
        </w:rPr>
      </w:pPr>
      <w:r w:rsidRPr="0035372A">
        <w:t>Location and Travel Information</w:t>
      </w:r>
    </w:p>
    <w:p w:rsidR="0035372A" w:rsidRDefault="0035372A" w:rsidP="0035372A">
      <w:pPr>
        <w:shd w:val="clear" w:color="auto" w:fill="FFFFFF"/>
        <w:rPr>
          <w:rFonts w:ascii="Tahoma" w:hAnsi="Tahoma" w:cs="Tahoma"/>
          <w:b/>
          <w:bCs/>
          <w:color w:val="555555"/>
          <w:sz w:val="24"/>
          <w:szCs w:val="24"/>
        </w:rPr>
      </w:pPr>
      <w:r>
        <w:rPr>
          <w:rFonts w:ascii="Tahoma" w:hAnsi="Tahoma" w:cs="Tahoma"/>
          <w:b/>
          <w:bCs/>
          <w:color w:val="555555"/>
        </w:rPr>
        <w:t>Golm is a district of Potsdam, Germany, located on the outskirts of the city. Potsdam is the capital of the State of Brandenburg and is located south-west of Berlin. The Max Planck Institute of Molecular Plant Physiology is part of the Max Planck Campus in the Potsdam Science Park.</w:t>
      </w:r>
    </w:p>
    <w:p w:rsidR="0035372A" w:rsidRDefault="0035372A" w:rsidP="0035372A">
      <w:pPr>
        <w:pStyle w:val="Heading4"/>
        <w:shd w:val="clear" w:color="auto" w:fill="FFFFFF"/>
        <w:spacing w:before="225" w:after="120"/>
        <w:rPr>
          <w:rFonts w:ascii="Times New Roman" w:hAnsi="Times New Roman" w:cs="Times New Roman"/>
          <w:b/>
          <w:bCs/>
          <w:color w:val="4F9A94"/>
          <w:sz w:val="33"/>
          <w:szCs w:val="33"/>
        </w:rPr>
      </w:pPr>
      <w:r>
        <w:rPr>
          <w:b/>
          <w:bCs/>
          <w:color w:val="4F9A94"/>
          <w:sz w:val="33"/>
          <w:szCs w:val="33"/>
        </w:rPr>
        <w:t>Public Transport</w:t>
      </w:r>
    </w:p>
    <w:p w:rsidR="0035372A" w:rsidRDefault="0035372A" w:rsidP="0035372A">
      <w:pPr>
        <w:rPr>
          <w:sz w:val="24"/>
          <w:szCs w:val="24"/>
        </w:rPr>
      </w:pPr>
      <w:r>
        <w:rPr>
          <w:noProof/>
        </w:rPr>
        <w:drawing>
          <wp:inline distT="0" distB="0" distL="0" distR="0">
            <wp:extent cx="3242945" cy="2434590"/>
            <wp:effectExtent l="0" t="0" r="0" b="3810"/>
            <wp:docPr id="14" name="Picture 14" descr="origin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original"/>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42945" cy="2434590"/>
                    </a:xfrm>
                    <a:prstGeom prst="rect">
                      <a:avLst/>
                    </a:prstGeom>
                    <a:noFill/>
                    <a:ln>
                      <a:noFill/>
                    </a:ln>
                  </pic:spPr>
                </pic:pic>
              </a:graphicData>
            </a:graphic>
          </wp:inline>
        </w:drawing>
      </w:r>
    </w:p>
    <w:p w:rsidR="0035372A" w:rsidRDefault="0035372A" w:rsidP="0035372A">
      <w:pPr>
        <w:pStyle w:val="NormalWeb"/>
        <w:shd w:val="clear" w:color="auto" w:fill="FFFFFF"/>
        <w:rPr>
          <w:rFonts w:ascii="Tahoma" w:hAnsi="Tahoma" w:cs="Tahoma"/>
          <w:color w:val="000000"/>
        </w:rPr>
      </w:pPr>
      <w:r>
        <w:rPr>
          <w:rFonts w:ascii="Tahoma" w:hAnsi="Tahoma" w:cs="Tahoma"/>
          <w:b/>
          <w:bCs/>
          <w:color w:val="49494B"/>
        </w:rPr>
        <w:t>From Berlin</w:t>
      </w:r>
      <w:r>
        <w:rPr>
          <w:rFonts w:ascii="Tahoma" w:hAnsi="Tahoma" w:cs="Tahoma"/>
          <w:color w:val="000000"/>
        </w:rPr>
        <w:br/>
        <w:t>During peak hours there is a direct train service between Berlin and Golm. The regional trains RB21 (</w:t>
      </w:r>
      <w:r>
        <w:rPr>
          <w:rFonts w:ascii="Tahoma" w:hAnsi="Tahoma" w:cs="Tahoma"/>
          <w:i/>
          <w:iCs/>
          <w:color w:val="000000"/>
        </w:rPr>
        <w:t>direction Wustermark</w:t>
      </w:r>
      <w:r>
        <w:rPr>
          <w:rFonts w:ascii="Tahoma" w:hAnsi="Tahoma" w:cs="Tahoma"/>
          <w:color w:val="000000"/>
        </w:rPr>
        <w:t>) and RB22 (</w:t>
      </w:r>
      <w:r>
        <w:rPr>
          <w:rStyle w:val="Emphasis"/>
          <w:rFonts w:ascii="Tahoma" w:hAnsi="Tahoma" w:cs="Tahoma"/>
          <w:color w:val="000000"/>
        </w:rPr>
        <w:t>direction Schönefeld Airport</w:t>
      </w:r>
      <w:r>
        <w:rPr>
          <w:rFonts w:ascii="Tahoma" w:hAnsi="Tahoma" w:cs="Tahoma"/>
          <w:color w:val="000000"/>
        </w:rPr>
        <w:t>) run every half hour from Berlin Friedrichstraße via Hauptbahnhof, Zoologischer Garten, Charlottenburg, Wannsee and Potsdam to the station Bahnhof Golm (travel time approx. 35 minutes). Between 10 am and 3 pm please use the RE1 (</w:t>
      </w:r>
      <w:r>
        <w:rPr>
          <w:rStyle w:val="Emphasis"/>
          <w:rFonts w:ascii="Tahoma" w:hAnsi="Tahoma" w:cs="Tahoma"/>
          <w:color w:val="000000"/>
        </w:rPr>
        <w:t>direction Magdeburg</w:t>
      </w:r>
      <w:r>
        <w:rPr>
          <w:rFonts w:ascii="Tahoma" w:hAnsi="Tahoma" w:cs="Tahoma"/>
          <w:color w:val="000000"/>
        </w:rPr>
        <w:t>) to Potsdam Hauptbahnhof and from there take RB21 or RB22 to Bahnhof Golm. It is a 10 minute walk from the station to the Max Planck Institute or one stop (bus no. 605 or 606).</w:t>
      </w:r>
    </w:p>
    <w:p w:rsidR="0035372A" w:rsidRDefault="0035372A" w:rsidP="0035372A">
      <w:pPr>
        <w:pStyle w:val="NormalWeb"/>
        <w:shd w:val="clear" w:color="auto" w:fill="FFFFFF"/>
        <w:rPr>
          <w:rFonts w:ascii="Tahoma" w:hAnsi="Tahoma" w:cs="Tahoma"/>
          <w:color w:val="000000"/>
        </w:rPr>
      </w:pPr>
      <w:r>
        <w:rPr>
          <w:rFonts w:ascii="Tahoma" w:hAnsi="Tahoma" w:cs="Tahoma"/>
          <w:b/>
          <w:bCs/>
          <w:color w:val="49494B"/>
        </w:rPr>
        <w:t>From Potsdam</w:t>
      </w:r>
      <w:r>
        <w:rPr>
          <w:rFonts w:ascii="Tahoma" w:hAnsi="Tahoma" w:cs="Tahoma"/>
          <w:color w:val="000000"/>
        </w:rPr>
        <w:br/>
        <w:t>The regional trains RB21 (</w:t>
      </w:r>
      <w:r>
        <w:rPr>
          <w:rFonts w:ascii="Tahoma" w:hAnsi="Tahoma" w:cs="Tahoma"/>
          <w:i/>
          <w:iCs/>
          <w:color w:val="000000"/>
        </w:rPr>
        <w:t>direction Wustermark)</w:t>
      </w:r>
      <w:r>
        <w:rPr>
          <w:rFonts w:ascii="Tahoma" w:hAnsi="Tahoma" w:cs="Tahoma"/>
          <w:color w:val="000000"/>
        </w:rPr>
        <w:t> and RB22 (</w:t>
      </w:r>
      <w:r>
        <w:rPr>
          <w:rFonts w:ascii="Tahoma" w:hAnsi="Tahoma" w:cs="Tahoma"/>
          <w:i/>
          <w:iCs/>
          <w:color w:val="000000"/>
        </w:rPr>
        <w:t>direction Berlin-Schönefeld Airport</w:t>
      </w:r>
      <w:r>
        <w:rPr>
          <w:rFonts w:ascii="Tahoma" w:hAnsi="Tahoma" w:cs="Tahoma"/>
          <w:color w:val="000000"/>
        </w:rPr>
        <w:t>) stop at Golm (travel time approx. 10 minutes). You can also take bus no. 605 or 606 to the Science Park Golm (travel time approx. 30 minutes).</w:t>
      </w:r>
    </w:p>
    <w:p w:rsidR="0035372A" w:rsidRDefault="0035372A" w:rsidP="0035372A">
      <w:pPr>
        <w:pStyle w:val="NormalWeb"/>
        <w:shd w:val="clear" w:color="auto" w:fill="FFFFFF"/>
        <w:rPr>
          <w:rFonts w:ascii="Tahoma" w:hAnsi="Tahoma" w:cs="Tahoma"/>
          <w:color w:val="000000"/>
        </w:rPr>
      </w:pPr>
      <w:r>
        <w:rPr>
          <w:rFonts w:ascii="Tahoma" w:hAnsi="Tahoma" w:cs="Tahoma"/>
          <w:b/>
          <w:bCs/>
          <w:color w:val="49494B"/>
        </w:rPr>
        <w:t>From Berlin Brandenburg Airport (BER)</w:t>
      </w:r>
      <w:r>
        <w:rPr>
          <w:rFonts w:ascii="Tahoma" w:hAnsi="Tahoma" w:cs="Tahoma"/>
          <w:color w:val="000000"/>
        </w:rPr>
        <w:br/>
        <w:t>The regional train RB22 (</w:t>
      </w:r>
      <w:r>
        <w:rPr>
          <w:rFonts w:ascii="Tahoma" w:hAnsi="Tahoma" w:cs="Tahoma"/>
          <w:i/>
          <w:iCs/>
          <w:color w:val="000000"/>
        </w:rPr>
        <w:t>direction Potsdam Griebnitzsee</w:t>
      </w:r>
      <w:r>
        <w:rPr>
          <w:rFonts w:ascii="Tahoma" w:hAnsi="Tahoma" w:cs="Tahoma"/>
          <w:color w:val="000000"/>
        </w:rPr>
        <w:t>) runs every hour between the airport and Golm (travel time: 34 minutes).</w:t>
      </w:r>
    </w:p>
    <w:p w:rsidR="0035372A" w:rsidRDefault="0035372A" w:rsidP="0035372A">
      <w:pPr>
        <w:pStyle w:val="Heading2"/>
        <w:shd w:val="clear" w:color="auto" w:fill="FFFFFF"/>
        <w:spacing w:before="225" w:after="120"/>
        <w:rPr>
          <w:rFonts w:ascii="Times New Roman" w:hAnsi="Times New Roman" w:cs="Times New Roman"/>
          <w:color w:val="4F9A94"/>
          <w:sz w:val="33"/>
          <w:szCs w:val="33"/>
        </w:rPr>
      </w:pPr>
      <w:r>
        <w:rPr>
          <w:b/>
          <w:bCs/>
          <w:color w:val="4F9A94"/>
          <w:sz w:val="33"/>
          <w:szCs w:val="33"/>
        </w:rPr>
        <w:t>Air</w:t>
      </w:r>
    </w:p>
    <w:p w:rsidR="0035372A" w:rsidRDefault="0035372A" w:rsidP="0035372A">
      <w:pPr>
        <w:pStyle w:val="NormalWeb"/>
        <w:shd w:val="clear" w:color="auto" w:fill="FFFFFF"/>
        <w:rPr>
          <w:rFonts w:ascii="Tahoma" w:hAnsi="Tahoma" w:cs="Tahoma"/>
          <w:color w:val="000000"/>
        </w:rPr>
      </w:pPr>
      <w:r>
        <w:rPr>
          <w:rFonts w:ascii="Tahoma" w:hAnsi="Tahoma" w:cs="Tahoma"/>
          <w:color w:val="000000"/>
        </w:rPr>
        <w:t>The airport Berlin Brandenburg (BER) is located at the southern periphery of Berlin city and is well connected to public transport (see above).</w:t>
      </w:r>
    </w:p>
    <w:p w:rsidR="0035372A" w:rsidRDefault="0035372A" w:rsidP="0035372A">
      <w:pPr>
        <w:pStyle w:val="Heading4"/>
        <w:shd w:val="clear" w:color="auto" w:fill="FFFFFF"/>
        <w:spacing w:before="225" w:after="120"/>
        <w:rPr>
          <w:rFonts w:ascii="Times New Roman" w:hAnsi="Times New Roman" w:cs="Times New Roman"/>
          <w:color w:val="4F9A94"/>
          <w:sz w:val="33"/>
          <w:szCs w:val="33"/>
        </w:rPr>
      </w:pPr>
      <w:r>
        <w:rPr>
          <w:b/>
          <w:bCs/>
          <w:color w:val="4F9A94"/>
          <w:sz w:val="33"/>
          <w:szCs w:val="33"/>
        </w:rPr>
        <w:t>Car</w:t>
      </w:r>
    </w:p>
    <w:p w:rsidR="0035372A" w:rsidRDefault="0035372A" w:rsidP="0035372A">
      <w:pPr>
        <w:pStyle w:val="NormalWeb"/>
        <w:shd w:val="clear" w:color="auto" w:fill="FFFFFF"/>
        <w:rPr>
          <w:rFonts w:ascii="Tahoma" w:hAnsi="Tahoma" w:cs="Tahoma"/>
          <w:color w:val="000000"/>
        </w:rPr>
      </w:pPr>
      <w:r>
        <w:rPr>
          <w:rFonts w:ascii="Tahoma" w:hAnsi="Tahoma" w:cs="Tahoma"/>
          <w:b/>
          <w:bCs/>
          <w:color w:val="49494B"/>
        </w:rPr>
        <w:t>From Berlin</w:t>
      </w:r>
      <w:r>
        <w:rPr>
          <w:rFonts w:ascii="Tahoma" w:hAnsi="Tahoma" w:cs="Tahoma"/>
          <w:color w:val="000000"/>
        </w:rPr>
        <w:br/>
        <w:t>Take the southern city autobahn A10 and get off at “Potsdam Süd”. Stay on the B2 to Potsdam. First, follow the signs to Park Sanssouci, then to Golm. In Golm stay on the main road until you can see the Max-Planck-Campus on the right-hand side (greenhouses).</w:t>
      </w:r>
    </w:p>
    <w:p w:rsidR="0035372A" w:rsidRDefault="0035372A" w:rsidP="0035372A">
      <w:pPr>
        <w:pStyle w:val="NormalWeb"/>
        <w:shd w:val="clear" w:color="auto" w:fill="FFFFFF"/>
        <w:rPr>
          <w:rFonts w:ascii="Tahoma" w:hAnsi="Tahoma" w:cs="Tahoma"/>
          <w:color w:val="000000"/>
        </w:rPr>
      </w:pPr>
      <w:r>
        <w:rPr>
          <w:rFonts w:ascii="Tahoma" w:hAnsi="Tahoma" w:cs="Tahoma"/>
          <w:b/>
          <w:bCs/>
          <w:color w:val="49494B"/>
        </w:rPr>
        <w:t>From other directions</w:t>
      </w:r>
      <w:r>
        <w:rPr>
          <w:rFonts w:ascii="Tahoma" w:hAnsi="Tahoma" w:cs="Tahoma"/>
          <w:color w:val="000000"/>
        </w:rPr>
        <w:br/>
        <w:t>Take the western city autobahn A10, get off at “</w:t>
      </w:r>
      <w:r w:rsidR="00763C90">
        <w:rPr>
          <w:rFonts w:ascii="Tahoma" w:hAnsi="Tahoma" w:cs="Tahoma"/>
          <w:color w:val="000000"/>
        </w:rPr>
        <w:t>Least</w:t>
      </w:r>
      <w:r>
        <w:rPr>
          <w:rFonts w:ascii="Tahoma" w:hAnsi="Tahoma" w:cs="Tahoma"/>
          <w:color w:val="000000"/>
        </w:rPr>
        <w:t>” and follow the signs towards Potsdam. After Potsdam-Grube turn left in the direction of Golm. After 500 m you will see the Max-Planck-Campus on the left-hand side.</w:t>
      </w:r>
    </w:p>
    <w:p w:rsidR="00763C90" w:rsidRDefault="00763C90">
      <w:pPr>
        <w:rPr>
          <w:rFonts w:asciiTheme="majorHAnsi" w:eastAsiaTheme="majorEastAsia" w:hAnsiTheme="majorHAnsi" w:cstheme="majorBidi"/>
          <w:color w:val="3B3838" w:themeColor="background2" w:themeShade="40"/>
          <w:kern w:val="28"/>
          <w:sz w:val="52"/>
          <w:szCs w:val="52"/>
          <w14:ligatures w14:val="standard"/>
          <w14:numForm w14:val="oldStyle"/>
        </w:rPr>
      </w:pPr>
      <w:r>
        <w:br w:type="page"/>
      </w:r>
    </w:p>
    <w:p w:rsidR="00763C90" w:rsidRDefault="00763C90" w:rsidP="005A2DFE">
      <w:pPr>
        <w:pStyle w:val="Heading1"/>
        <w:shd w:val="clear" w:color="auto" w:fill="FFFFFF"/>
        <w:spacing w:before="0" w:after="120" w:line="288" w:lineRule="atLeast"/>
      </w:pPr>
    </w:p>
    <w:p w:rsidR="00763C90" w:rsidRPr="000F00E7" w:rsidRDefault="00763C90" w:rsidP="00763C90">
      <w:pPr>
        <w:pBdr>
          <w:bottom w:val="single" w:sz="18" w:space="1" w:color="2B579A" w:themeColor="accent5"/>
        </w:pBdr>
        <w:rPr>
          <w:rFonts w:asciiTheme="majorHAnsi" w:eastAsiaTheme="majorEastAsia" w:hAnsiTheme="majorHAnsi" w:cstheme="majorBidi"/>
          <w:color w:val="3B3838" w:themeColor="background2" w:themeShade="40"/>
          <w:kern w:val="28"/>
          <w:sz w:val="52"/>
          <w:szCs w:val="52"/>
          <w14:ligatures w14:val="standard"/>
          <w14:numForm w14:val="oldStyle"/>
        </w:rPr>
      </w:pPr>
      <w:r>
        <w:rPr>
          <w:rFonts w:asciiTheme="majorHAnsi" w:eastAsiaTheme="majorEastAsia" w:hAnsiTheme="majorHAnsi" w:cstheme="majorBidi"/>
          <w:color w:val="3B3838" w:themeColor="background2" w:themeShade="40"/>
          <w:kern w:val="28"/>
          <w:sz w:val="52"/>
          <w:szCs w:val="52"/>
          <w14:ligatures w14:val="standard"/>
          <w14:numForm w14:val="oldStyle"/>
        </w:rPr>
        <w:t>Lectures</w:t>
      </w:r>
    </w:p>
    <w:p w:rsidR="00C40144" w:rsidRDefault="00C40144" w:rsidP="00763C90">
      <w:pPr>
        <w:ind w:left="720"/>
      </w:pPr>
    </w:p>
    <w:p w:rsidR="00763C90" w:rsidRDefault="00763C90" w:rsidP="00763C90">
      <w:pPr>
        <w:ind w:left="720"/>
      </w:pPr>
      <w:r>
        <w:t xml:space="preserve">The malpractice and contributory negligence in business process management for Legislative, Judicial and Executive authority include are the following professorship </w:t>
      </w:r>
      <w:r w:rsidR="00C40144">
        <w:t>conferences</w:t>
      </w:r>
      <w:r>
        <w:t xml:space="preserve"> artifact libraries. As shown in Chapter 3 Section, Paragraph 1-5 the contributory negligence for each business, business department and person. For instance, 8.1 contains Federal Buero of Investigation Partner </w:t>
      </w:r>
      <w:r w:rsidR="00C40144">
        <w:t>Consultation</w:t>
      </w:r>
      <w:r>
        <w:t xml:space="preserve"> (similar to </w:t>
      </w:r>
      <w:r w:rsidR="00C40144">
        <w:t>Department</w:t>
      </w:r>
      <w:r>
        <w:t xml:space="preserve"> of Justice, </w:t>
      </w:r>
      <w:r w:rsidR="00C40144">
        <w:t>Department</w:t>
      </w:r>
      <w:r>
        <w:t xml:space="preserve"> of Labor and/or Depa</w:t>
      </w:r>
      <w:r w:rsidR="00C40144">
        <w:t>rtm</w:t>
      </w:r>
      <w:r>
        <w:t xml:space="preserve">ent of Health and Human Services)  </w:t>
      </w:r>
      <w:r w:rsidR="00C40144">
        <w:t>Homicides</w:t>
      </w:r>
      <w:r>
        <w:t xml:space="preserve"> integration into </w:t>
      </w:r>
      <w:r w:rsidR="00C40144">
        <w:t>business</w:t>
      </w:r>
      <w:r>
        <w:t xml:space="preserve"> process management (Chart (Usage of </w:t>
      </w:r>
      <w:r w:rsidR="00C40144">
        <w:t>Homicide</w:t>
      </w:r>
      <w:r>
        <w:t>; Goethe, Wolfgang(lux))</w:t>
      </w:r>
      <w:r w:rsidR="00C40144">
        <w:t>,  in addition example 8.4 and 8.5 US Defense Homicide integration in international program management malpractice in policy.</w:t>
      </w:r>
    </w:p>
    <w:p w:rsidR="00C40144" w:rsidRDefault="00C40144" w:rsidP="00C40144">
      <w:pPr>
        <w:ind w:left="720"/>
      </w:pPr>
      <w:r>
        <w:t>8.1, 8.4, 8.5 do not include 8.2 and 8.3 that are person or employee specific (employee-to-employee) 8.2 and 8.3 (employee-to-manager) that examples include the purpose of lecture in professorship of Theology with specific execution in Law; Criminal Justice or Criminology.</w:t>
      </w:r>
    </w:p>
    <w:p w:rsidR="00763C90" w:rsidRDefault="00763C90" w:rsidP="00763C90">
      <w:r>
        <w:tab/>
      </w:r>
    </w:p>
    <w:p w:rsidR="00763C90" w:rsidRDefault="00763C90" w:rsidP="00763C90">
      <w:pPr>
        <w:ind w:firstLine="720"/>
      </w:pPr>
      <w:r>
        <w:t xml:space="preserve">8.1 </w:t>
      </w:r>
      <w:r w:rsidRPr="00763C90">
        <w:t>FBI Partner v. Daimler Ag</w:t>
      </w:r>
    </w:p>
    <w:p w:rsidR="00763C90" w:rsidRDefault="00763C90" w:rsidP="00763C90">
      <w:r>
        <w:tab/>
      </w:r>
      <w:r>
        <w:tab/>
      </w:r>
      <w:r w:rsidRPr="00763C90">
        <w:t>Lux, Wolfgang;  other Goethe, Wolfgang Dr. Dieter Zetsche</w:t>
      </w:r>
    </w:p>
    <w:p w:rsidR="00763C90" w:rsidRDefault="00763C90">
      <w:r>
        <w:br w:type="page"/>
      </w:r>
      <w:r w:rsidR="00C40144">
        <w:tab/>
      </w:r>
      <w:r w:rsidR="00C40144">
        <w:tab/>
        <w:t>8.1.1 God</w:t>
      </w:r>
    </w:p>
    <w:p w:rsidR="00763C90" w:rsidRDefault="00C40144" w:rsidP="00763C90">
      <w:r>
        <w:tab/>
      </w:r>
      <w:r>
        <w:tab/>
        <w:t xml:space="preserve">The Fedeal (US) Repulic of Germany former Vice Presint and Angela Merkel integration of </w:t>
      </w:r>
    </w:p>
    <w:p w:rsidR="00C40144" w:rsidRDefault="00C40144" w:rsidP="00763C90">
      <w:r>
        <w:tab/>
      </w:r>
      <w:r>
        <w:tab/>
        <w:t>God withing FBI Homcide and case FBI Partner v. Damiler Ag. ( CAR; a commidy assumed givin</w:t>
      </w:r>
    </w:p>
    <w:p w:rsidR="00C40144" w:rsidRDefault="00C40144" w:rsidP="00763C90">
      <w:r>
        <w:tab/>
      </w:r>
      <w:r>
        <w:tab/>
        <w:t xml:space="preserve">Severe interest to Germay adter 1945 Konrade Adenaure and Congress sonstitution implementation simpuar to following </w:t>
      </w:r>
    </w:p>
    <w:p w:rsidR="00C40144" w:rsidRDefault="00C40144" w:rsidP="00C40144">
      <w:pPr>
        <w:ind w:left="720" w:firstLine="720"/>
      </w:pPr>
      <w:r>
        <w:t>United Nations Teaty 1945 Japan Nissan/Toyota/Lexus etc.).</w:t>
      </w:r>
    </w:p>
    <w:p w:rsidR="00C40144" w:rsidRDefault="00C40144" w:rsidP="00C40144">
      <w:pPr>
        <w:ind w:left="720" w:firstLine="720"/>
      </w:pPr>
    </w:p>
    <w:p w:rsidR="00C40144" w:rsidRDefault="00C40144" w:rsidP="00C40144">
      <w:pPr>
        <w:ind w:left="720" w:firstLine="720"/>
      </w:pPr>
      <w:r>
        <w:t xml:space="preserve">God, </w:t>
      </w:r>
      <w:r w:rsidR="005061E4">
        <w:t>academically</w:t>
      </w:r>
      <w:r>
        <w:t xml:space="preserve"> shared </w:t>
      </w:r>
      <w:r w:rsidR="005061E4">
        <w:t>in “Faust” Goethe, Wolfgang between the United States of America</w:t>
      </w:r>
    </w:p>
    <w:p w:rsidR="005061E4" w:rsidRDefault="005061E4" w:rsidP="00C40144">
      <w:pPr>
        <w:ind w:left="720" w:firstLine="720"/>
      </w:pPr>
      <w:r>
        <w:t>And Federal(US) Repulic of Germany as the Createor of God; Geothe, Woflgang ( short: the person who</w:t>
      </w:r>
    </w:p>
    <w:p w:rsidR="005061E4" w:rsidRDefault="005061E4" w:rsidP="00C40144">
      <w:pPr>
        <w:ind w:left="720" w:firstLine="720"/>
      </w:pPr>
      <w:r>
        <w:t>writes the defintoni of God as a charactor )</w:t>
      </w:r>
    </w:p>
    <w:p w:rsidR="00C40144" w:rsidRDefault="00C40144" w:rsidP="00763C90">
      <w:r>
        <w:tab/>
      </w:r>
      <w:r>
        <w:tab/>
      </w:r>
      <w:bookmarkStart w:id="4" w:name="_GoBack"/>
      <w:bookmarkEnd w:id="4"/>
    </w:p>
    <w:p w:rsidR="00C40144" w:rsidRDefault="00C40144" w:rsidP="00763C90"/>
    <w:p w:rsidR="00763C90" w:rsidRDefault="00763C90" w:rsidP="00763C90">
      <w:r>
        <w:tab/>
      </w:r>
      <w:r>
        <w:tab/>
        <w:t xml:space="preserve">8.2 Meiers v </w:t>
      </w:r>
      <w:r w:rsidRPr="00763C90">
        <w:t>Morales</w:t>
      </w:r>
      <w:r>
        <w:t xml:space="preserve"> ( Employee )</w:t>
      </w:r>
    </w:p>
    <w:p w:rsidR="00763C90" w:rsidRDefault="00763C90">
      <w:r>
        <w:tab/>
      </w:r>
      <w:r>
        <w:tab/>
      </w:r>
      <w:r w:rsidRPr="00763C90">
        <w:t>usage of ibm.damielr.certificates.sexworker for malpatice in violatiosn PREA( Prions Rape Prevention Act)</w:t>
      </w:r>
      <w:r>
        <w:br w:type="page"/>
      </w:r>
    </w:p>
    <w:p w:rsidR="00763C90" w:rsidRDefault="00763C90" w:rsidP="00763C90"/>
    <w:p w:rsidR="00763C90" w:rsidRDefault="00763C90" w:rsidP="00763C90">
      <w:r>
        <w:tab/>
      </w:r>
      <w:r>
        <w:tab/>
        <w:t xml:space="preserve">8.3 </w:t>
      </w:r>
      <w:r w:rsidRPr="00763C90">
        <w:t>Meiers v Eric Ludwig</w:t>
      </w:r>
      <w:r>
        <w:t xml:space="preserve"> ( Manager )</w:t>
      </w:r>
    </w:p>
    <w:p w:rsidR="00763C90" w:rsidRDefault="00763C90" w:rsidP="00763C90">
      <w:pPr>
        <w:ind w:left="720" w:firstLine="720"/>
      </w:pPr>
      <w:r w:rsidRPr="00763C90">
        <w:t>usage of ibm.damielr.certificates.sexworker and ibm.dmielr.certieifa.pmp for civil code malpratices</w:t>
      </w:r>
      <w:r>
        <w:br w:type="page"/>
      </w:r>
    </w:p>
    <w:p w:rsidR="00763C90" w:rsidRDefault="00763C90" w:rsidP="00763C90"/>
    <w:p w:rsidR="00763C90" w:rsidRDefault="00763C90" w:rsidP="00763C90">
      <w:r>
        <w:tab/>
      </w:r>
      <w:r>
        <w:tab/>
        <w:t xml:space="preserve">8.4 </w:t>
      </w:r>
      <w:r w:rsidRPr="00763C90">
        <w:t>FBI Partner v. IBM and Damiler Ag</w:t>
      </w:r>
    </w:p>
    <w:p w:rsidR="00763C90" w:rsidRDefault="00763C90" w:rsidP="00763C90">
      <w:pPr>
        <w:ind w:left="720" w:firstLine="720"/>
      </w:pPr>
      <w:r w:rsidRPr="00763C90">
        <w:t>FBI:HOMCIDE:William(Bill) Albright</w:t>
      </w:r>
      <w:r>
        <w:br w:type="page"/>
      </w:r>
    </w:p>
    <w:p w:rsidR="00763C90" w:rsidRDefault="00763C90" w:rsidP="00763C90"/>
    <w:p w:rsidR="00763C90" w:rsidRDefault="00763C90" w:rsidP="00763C90">
      <w:r>
        <w:tab/>
      </w:r>
      <w:r>
        <w:tab/>
        <w:t>8.5 FBI Partner</w:t>
      </w:r>
      <w:r w:rsidRPr="00763C90">
        <w:t xml:space="preserve"> v. </w:t>
      </w:r>
      <w:r>
        <w:t>Accenture and Apple Inc</w:t>
      </w:r>
    </w:p>
    <w:p w:rsidR="00763C90" w:rsidRDefault="00763C90" w:rsidP="00763C90">
      <w:pPr>
        <w:ind w:left="720" w:firstLine="720"/>
        <w:rPr>
          <w:rFonts w:asciiTheme="majorHAnsi" w:eastAsiaTheme="majorEastAsia" w:hAnsiTheme="majorHAnsi" w:cstheme="majorBidi"/>
          <w:color w:val="3B3838" w:themeColor="background2" w:themeShade="40"/>
          <w:kern w:val="28"/>
          <w:sz w:val="52"/>
          <w:szCs w:val="52"/>
          <w14:ligatures w14:val="standard"/>
          <w14:numForm w14:val="oldStyle"/>
        </w:rPr>
      </w:pPr>
      <w:r w:rsidRPr="00763C90">
        <w:t>Virus Court Mr. Rogers; Caption Cruch</w:t>
      </w:r>
      <w:r>
        <w:br w:type="page"/>
      </w:r>
    </w:p>
    <w:p w:rsidR="00763C90" w:rsidRDefault="00763C90" w:rsidP="005A2DFE">
      <w:pPr>
        <w:pStyle w:val="Heading1"/>
        <w:shd w:val="clear" w:color="auto" w:fill="FFFFFF"/>
        <w:spacing w:before="0" w:after="120" w:line="288" w:lineRule="atLeast"/>
      </w:pPr>
    </w:p>
    <w:p w:rsidR="00763C90" w:rsidRDefault="00763C90" w:rsidP="005A2DFE">
      <w:pPr>
        <w:pStyle w:val="Heading1"/>
        <w:shd w:val="clear" w:color="auto" w:fill="FFFFFF"/>
        <w:spacing w:before="0" w:after="120" w:line="288" w:lineRule="atLeast"/>
      </w:pPr>
    </w:p>
    <w:p w:rsidR="005A2DFE" w:rsidRDefault="005A2DFE" w:rsidP="005A2DFE">
      <w:pPr>
        <w:pStyle w:val="Heading1"/>
        <w:shd w:val="clear" w:color="auto" w:fill="FFFFFF"/>
        <w:spacing w:before="0" w:after="120" w:line="288" w:lineRule="atLeast"/>
        <w:rPr>
          <w:color w:val="4F9A94"/>
          <w:sz w:val="51"/>
          <w:szCs w:val="51"/>
        </w:rPr>
      </w:pPr>
      <w:r>
        <w:t>Research</w:t>
      </w:r>
    </w:p>
    <w:p w:rsidR="0035372A" w:rsidRDefault="005A2DFE" w:rsidP="005A2DFE">
      <w:r>
        <w:rPr>
          <w:rFonts w:ascii="Tahoma" w:hAnsi="Tahoma" w:cs="Tahoma"/>
          <w:b/>
          <w:bCs/>
          <w:color w:val="555555"/>
        </w:rPr>
        <w:t>Golm is a district of Potsdam, Germany, located on the outskirts</w:t>
      </w:r>
    </w:p>
    <w:p w:rsidR="0035372A" w:rsidRDefault="005A2DFE">
      <w:r>
        <w:rPr>
          <w:noProof/>
        </w:rPr>
        <w:drawing>
          <wp:inline distT="0" distB="0" distL="0" distR="0">
            <wp:extent cx="12089130" cy="6443345"/>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089130" cy="6443345"/>
                    </a:xfrm>
                    <a:prstGeom prst="rect">
                      <a:avLst/>
                    </a:prstGeom>
                    <a:noFill/>
                    <a:ln>
                      <a:noFill/>
                    </a:ln>
                  </pic:spPr>
                </pic:pic>
              </a:graphicData>
            </a:graphic>
          </wp:inline>
        </w:drawing>
      </w:r>
    </w:p>
    <w:p w:rsidR="00C15528" w:rsidRDefault="00C15528"/>
    <w:p w:rsidR="00C15528" w:rsidRDefault="00C15528">
      <w:r>
        <w:rPr>
          <w:noProof/>
        </w:rPr>
        <w:drawing>
          <wp:inline distT="0" distB="0" distL="0" distR="0">
            <wp:extent cx="12046585" cy="684720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2046585" cy="6847205"/>
                    </a:xfrm>
                    <a:prstGeom prst="rect">
                      <a:avLst/>
                    </a:prstGeom>
                    <a:noFill/>
                    <a:ln>
                      <a:noFill/>
                    </a:ln>
                  </pic:spPr>
                </pic:pic>
              </a:graphicData>
            </a:graphic>
          </wp:inline>
        </w:drawing>
      </w:r>
    </w:p>
    <w:p w:rsidR="005A2DFE" w:rsidRDefault="005A2DFE" w:rsidP="005A2DFE">
      <w:pPr>
        <w:pStyle w:val="Heading1"/>
        <w:shd w:val="clear" w:color="auto" w:fill="FFFFFF"/>
        <w:spacing w:before="0" w:after="120" w:line="288" w:lineRule="atLeast"/>
        <w:rPr>
          <w:color w:val="4F9A94"/>
          <w:sz w:val="51"/>
          <w:szCs w:val="51"/>
        </w:rPr>
      </w:pPr>
      <w:r>
        <w:t>Lectures</w:t>
      </w:r>
    </w:p>
    <w:p w:rsidR="005A2DFE" w:rsidRDefault="005A2DFE" w:rsidP="005A2DFE">
      <w:pPr>
        <w:rPr>
          <w:rFonts w:ascii="Tahoma" w:hAnsi="Tahoma" w:cs="Tahoma"/>
          <w:b/>
          <w:bCs/>
          <w:color w:val="555555"/>
        </w:rPr>
      </w:pPr>
      <w:r>
        <w:rPr>
          <w:rFonts w:ascii="Tahoma" w:hAnsi="Tahoma" w:cs="Tahoma"/>
          <w:b/>
          <w:bCs/>
          <w:color w:val="555555"/>
        </w:rPr>
        <w:t>Golm is a district of Potsdam, Germany, located on the outskirts</w:t>
      </w:r>
    </w:p>
    <w:p w:rsidR="00C15528" w:rsidRDefault="00C15528" w:rsidP="005A2DFE"/>
    <w:bookmarkEnd w:id="1"/>
    <w:bookmarkEnd w:id="2"/>
    <w:bookmarkEnd w:id="3"/>
    <w:p w:rsidR="005C6D45" w:rsidRDefault="00B22247" w:rsidP="000F00E7">
      <w:pPr>
        <w:pStyle w:val="Heading1"/>
      </w:pPr>
      <w:r>
        <w:t>Business Process Malpractice</w:t>
      </w:r>
    </w:p>
    <w:p w:rsidR="00B22247" w:rsidRDefault="002F25A8">
      <w:r>
        <w:t xml:space="preserve">The heavy lifting doesn’t stop with creating </w:t>
      </w:r>
      <w:r w:rsidR="00B22247">
        <w:t>a Church</w:t>
      </w:r>
      <w:r>
        <w:t xml:space="preserve">. </w:t>
      </w:r>
      <w:r w:rsidR="00B22247">
        <w:t xml:space="preserve">As shown in the service matrices overlays of the average church throughput of people and process and technology, the [cfc] or identification of known issues include severe issue; that could be area specific. In example, the JFK incident or Auschwitz incidents of logical illegal transactions in violation against the constitution and law; judicial, executive as well as legislative. </w:t>
      </w:r>
    </w:p>
    <w:p w:rsidR="00B22247" w:rsidRDefault="00B22247">
      <w:r>
        <w:t>As shown in Music, Pray, and Food tables of services logical non-area specific abstraction of services and conversation including (or inclusion) of other Municipals and counties for comparison. I.e. I walk out (Fabel: a remote car</w:t>
      </w:r>
      <w:r w:rsidR="000062D6">
        <w:t>t</w:t>
      </w:r>
      <w:r>
        <w:t xml:space="preserve">oon view </w:t>
      </w:r>
      <w:r w:rsidR="000062D6">
        <w:t>appealing</w:t>
      </w:r>
      <w:r>
        <w:t xml:space="preserve"> to reader for reflection) the church in </w:t>
      </w:r>
      <w:r w:rsidR="000062D6">
        <w:t>Auschwitz</w:t>
      </w:r>
      <w:r>
        <w:t xml:space="preserve"> and in Fort Worth, Texas they would or may </w:t>
      </w:r>
      <w:r w:rsidR="000062D6">
        <w:t>believe</w:t>
      </w:r>
      <w:r>
        <w:t xml:space="preserve"> that there is a contextual problem; although this is routine of every Sunday or week.</w:t>
      </w:r>
      <w:r w:rsidR="000062D6">
        <w:t xml:space="preserve"> </w:t>
      </w:r>
    </w:p>
    <w:p w:rsidR="000062D6" w:rsidRDefault="000062D6">
      <w:r>
        <w:t>2023</w:t>
      </w:r>
    </w:p>
    <w:p w:rsidR="000062D6" w:rsidRDefault="000062D6">
      <w:pPr>
        <w:rPr>
          <w:noProof/>
        </w:rPr>
      </w:pPr>
      <w:r>
        <w:rPr>
          <w:noProof/>
        </w:rPr>
        <w:drawing>
          <wp:inline distT="0" distB="0" distL="0" distR="0" wp14:anchorId="47A2DAF3" wp14:editId="6E92EF66">
            <wp:extent cx="1897512" cy="1199819"/>
            <wp:effectExtent l="0" t="0" r="7620" b="635"/>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r w:rsidRPr="000062D6">
        <w:rPr>
          <w:noProof/>
        </w:rPr>
        <w:t xml:space="preserve"> </w:t>
      </w:r>
      <w:r>
        <w:rPr>
          <w:noProof/>
        </w:rPr>
        <w:drawing>
          <wp:inline distT="0" distB="0" distL="0" distR="0" wp14:anchorId="1C5E9913" wp14:editId="0636D036">
            <wp:extent cx="1797087" cy="1198880"/>
            <wp:effectExtent l="0" t="0" r="12700" b="127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r w:rsidRPr="000062D6">
        <w:rPr>
          <w:noProof/>
        </w:rPr>
        <w:t xml:space="preserve"> </w:t>
      </w:r>
      <w:r>
        <w:rPr>
          <w:noProof/>
        </w:rPr>
        <w:drawing>
          <wp:inline distT="0" distB="0" distL="0" distR="0" wp14:anchorId="3DD17BAA" wp14:editId="1BA81BEA">
            <wp:extent cx="1929225" cy="1209675"/>
            <wp:effectExtent l="0" t="0" r="13970" b="9525"/>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rsidR="0030094E" w:rsidRDefault="0030094E">
      <w:pPr>
        <w:rPr>
          <w:noProof/>
        </w:rPr>
      </w:pPr>
      <w:r>
        <w:rPr>
          <w:noProof/>
        </w:rPr>
        <w:t>6.1.1 Malpratice Chart Weekly, Monthley and Yearly</w:t>
      </w:r>
    </w:p>
    <w:p w:rsidR="000062D6" w:rsidRDefault="000062D6">
      <w:pPr>
        <w:rPr>
          <w:noProof/>
        </w:rPr>
      </w:pPr>
      <w:r>
        <w:rPr>
          <w:noProof/>
        </w:rPr>
        <w:t>2024</w:t>
      </w:r>
    </w:p>
    <w:p w:rsidR="000062D6" w:rsidRDefault="000062D6">
      <w:pPr>
        <w:rPr>
          <w:noProof/>
        </w:rPr>
      </w:pPr>
      <w:r>
        <w:rPr>
          <w:noProof/>
        </w:rPr>
        <w:drawing>
          <wp:inline distT="0" distB="0" distL="0" distR="0" wp14:anchorId="2E656FCB" wp14:editId="0FA984A0">
            <wp:extent cx="1897512" cy="1199819"/>
            <wp:effectExtent l="0" t="0" r="7620" b="635"/>
            <wp:docPr id="5" name="Chart 5"/>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r w:rsidRPr="000062D6">
        <w:rPr>
          <w:noProof/>
        </w:rPr>
        <w:t xml:space="preserve"> </w:t>
      </w:r>
      <w:r>
        <w:rPr>
          <w:noProof/>
        </w:rPr>
        <w:drawing>
          <wp:inline distT="0" distB="0" distL="0" distR="0" wp14:anchorId="06EFECD5" wp14:editId="428468F2">
            <wp:extent cx="1797087" cy="1198880"/>
            <wp:effectExtent l="0" t="0" r="12700" b="1270"/>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r>
        <w:rPr>
          <w:noProof/>
        </w:rPr>
        <w:drawing>
          <wp:inline distT="0" distB="0" distL="0" distR="0" wp14:anchorId="46768520" wp14:editId="1F48FDBA">
            <wp:extent cx="1929225" cy="1209675"/>
            <wp:effectExtent l="0" t="0" r="13970" b="9525"/>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rsidR="0030094E" w:rsidRDefault="0030094E" w:rsidP="0030094E">
      <w:pPr>
        <w:rPr>
          <w:noProof/>
        </w:rPr>
      </w:pPr>
      <w:r>
        <w:rPr>
          <w:noProof/>
        </w:rPr>
        <w:t>6.1.2 Malpratice Chart Weekly, Monthley and Yearly</w:t>
      </w:r>
    </w:p>
    <w:p w:rsidR="0030094E" w:rsidRDefault="0030094E">
      <w:pPr>
        <w:rPr>
          <w:noProof/>
        </w:rPr>
      </w:pPr>
    </w:p>
    <w:p w:rsidR="000062D6" w:rsidRDefault="000062D6"/>
    <w:p w:rsidR="000062D6" w:rsidRDefault="000062D6">
      <w:r w:rsidRPr="000062D6">
        <w:t>as well as Malpractice and contributory negligence in business process management</w:t>
      </w:r>
    </w:p>
    <w:p w:rsidR="000062D6" w:rsidRDefault="000062D6" w:rsidP="000062D6">
      <w:pPr>
        <w:pStyle w:val="ListParagraph"/>
        <w:numPr>
          <w:ilvl w:val="0"/>
          <w:numId w:val="35"/>
        </w:numPr>
      </w:pPr>
      <w:r>
        <w:t>Generated specific violation in Leg</w:t>
      </w:r>
      <w:r w:rsidR="0030094E">
        <w:t>is</w:t>
      </w:r>
      <w:r>
        <w:t xml:space="preserve">lation Federal Republic of Germany and United Nations </w:t>
      </w:r>
      <w:r w:rsidR="0030094E">
        <w:t>Treaty</w:t>
      </w:r>
      <w:r>
        <w:t xml:space="preserve"> of 1945</w:t>
      </w:r>
    </w:p>
    <w:p w:rsidR="000062D6" w:rsidRDefault="000062D6" w:rsidP="000062D6">
      <w:pPr>
        <w:pStyle w:val="ListParagraph"/>
        <w:numPr>
          <w:ilvl w:val="0"/>
          <w:numId w:val="35"/>
        </w:numPr>
      </w:pPr>
      <w:r>
        <w:t>U</w:t>
      </w:r>
      <w:r w:rsidR="0030094E">
        <w:t>S CODE §1751 Homicide of Presid</w:t>
      </w:r>
      <w:r>
        <w:t>e</w:t>
      </w:r>
      <w:r w:rsidR="0030094E">
        <w:t>nt of Presi</w:t>
      </w:r>
      <w:r>
        <w:t>d</w:t>
      </w:r>
      <w:r w:rsidR="0030094E">
        <w:t>enti</w:t>
      </w:r>
      <w:r>
        <w:t xml:space="preserve">al Staff, i.e. John F. </w:t>
      </w:r>
      <w:r w:rsidR="0030094E">
        <w:t>Kennedy</w:t>
      </w:r>
      <w:r>
        <w:t xml:space="preserve"> or Logical Barack Obama</w:t>
      </w:r>
    </w:p>
    <w:p w:rsidR="007F298B" w:rsidRDefault="007F298B" w:rsidP="007F298B">
      <w:pPr>
        <w:pStyle w:val="ListParagraph"/>
      </w:pPr>
    </w:p>
    <w:p w:rsidR="007F298B" w:rsidRDefault="007F298B" w:rsidP="007F298B">
      <w:pPr>
        <w:pStyle w:val="ListParagraph"/>
      </w:pPr>
    </w:p>
    <w:p w:rsidR="009A58E9" w:rsidRDefault="009A58E9" w:rsidP="009A58E9">
      <w:pPr>
        <w:pStyle w:val="Heading1"/>
      </w:pPr>
      <w:r>
        <w:t>11.1 Analysis</w:t>
      </w:r>
      <w:r w:rsidR="007F298B">
        <w:rPr>
          <w:noProof/>
        </w:rPr>
        <w:t xml:space="preserve"> </w:t>
      </w:r>
      <w:r w:rsidR="007F298B">
        <w:rPr>
          <w:noProof/>
        </w:rPr>
        <w:drawing>
          <wp:inline distT="0" distB="0" distL="0" distR="0">
            <wp:extent cx="255270" cy="255270"/>
            <wp:effectExtent l="0" t="0" r="0" b="0"/>
            <wp:docPr id="31" name="Picture 31" descr="C:\Users\User_Kiosk_LL_Public\AppData\Local\Microsoft\Windows\INetCache\Content.Word\ato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User_Kiosk_LL_Public\AppData\Local\Microsoft\Windows\INetCache\Content.Word\atom-2.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5270" cy="255270"/>
                    </a:xfrm>
                    <a:prstGeom prst="rect">
                      <a:avLst/>
                    </a:prstGeom>
                    <a:noFill/>
                    <a:ln>
                      <a:noFill/>
                    </a:ln>
                  </pic:spPr>
                </pic:pic>
              </a:graphicData>
            </a:graphic>
          </wp:inline>
        </w:drawing>
      </w:r>
    </w:p>
    <w:p w:rsidR="009A58E9" w:rsidRDefault="009A58E9" w:rsidP="009A58E9">
      <w:pPr>
        <w:ind w:firstLine="720"/>
      </w:pPr>
      <w:r>
        <w:t>11.1.1 Newton</w:t>
      </w:r>
      <w:r>
        <w:tab/>
        <w:t>Gravity</w:t>
      </w:r>
      <w:r w:rsidR="00D466C4">
        <w:t xml:space="preserve"> </w:t>
      </w:r>
      <w:r w:rsidR="00D466C4">
        <w:rPr>
          <w:rFonts w:ascii="Arial" w:hAnsi="Arial" w:cs="Arial"/>
          <w:color w:val="040C28"/>
          <w:sz w:val="33"/>
          <w:szCs w:val="33"/>
        </w:rPr>
        <w:t xml:space="preserve">1642   England Constitution </w:t>
      </w:r>
      <w:r w:rsidR="00D466C4" w:rsidRPr="00D466C4">
        <w:rPr>
          <w:rFonts w:ascii="Arial" w:hAnsi="Arial" w:cs="Arial"/>
          <w:b/>
          <w:color w:val="040C28"/>
          <w:sz w:val="33"/>
          <w:szCs w:val="33"/>
        </w:rPr>
        <w:t>1215</w:t>
      </w:r>
      <w:r w:rsidR="00D466C4" w:rsidRPr="00D466C4">
        <w:rPr>
          <w:rFonts w:ascii="Arial" w:hAnsi="Arial" w:cs="Arial"/>
          <w:b/>
          <w:color w:val="202124"/>
          <w:sz w:val="33"/>
          <w:szCs w:val="33"/>
          <w:shd w:val="clear" w:color="auto" w:fill="FFFFFF"/>
        </w:rPr>
        <w:t> </w:t>
      </w:r>
    </w:p>
    <w:p w:rsidR="009A58E9" w:rsidRPr="00D466C4" w:rsidRDefault="009A58E9" w:rsidP="007F298B">
      <w:pPr>
        <w:ind w:firstLine="720"/>
        <w:rPr>
          <w:sz w:val="96"/>
          <w:szCs w:val="96"/>
        </w:rPr>
      </w:pPr>
      <w:r>
        <w:tab/>
      </w:r>
      <w:r>
        <w:tab/>
      </w:r>
      <w:r w:rsidRPr="00D466C4">
        <w:rPr>
          <w:sz w:val="96"/>
          <w:szCs w:val="96"/>
        </w:rPr>
        <w:t>F=ma</w:t>
      </w:r>
    </w:p>
    <w:p w:rsidR="009A58E9" w:rsidRDefault="009A58E9" w:rsidP="009A58E9">
      <w:pPr>
        <w:ind w:firstLine="720"/>
      </w:pPr>
      <w:r>
        <w:t>11.1.3 Albert Einstein</w:t>
      </w:r>
      <w:r w:rsidR="00D466C4">
        <w:tab/>
      </w:r>
      <w:r w:rsidR="00D466C4">
        <w:tab/>
      </w:r>
      <w:r w:rsidR="00D466C4" w:rsidRPr="00D466C4">
        <w:rPr>
          <w:sz w:val="36"/>
          <w:szCs w:val="36"/>
        </w:rPr>
        <w:t>United Stat</w:t>
      </w:r>
      <w:r w:rsidR="00D466C4">
        <w:rPr>
          <w:sz w:val="36"/>
          <w:szCs w:val="36"/>
        </w:rPr>
        <w:t>e</w:t>
      </w:r>
      <w:r w:rsidR="00D466C4" w:rsidRPr="00D466C4">
        <w:rPr>
          <w:sz w:val="36"/>
          <w:szCs w:val="36"/>
        </w:rPr>
        <w:t>s Consti</w:t>
      </w:r>
      <w:r w:rsidR="00D466C4">
        <w:rPr>
          <w:sz w:val="36"/>
          <w:szCs w:val="36"/>
        </w:rPr>
        <w:t>tu</w:t>
      </w:r>
      <w:r w:rsidR="00D466C4" w:rsidRPr="00D466C4">
        <w:rPr>
          <w:sz w:val="36"/>
          <w:szCs w:val="36"/>
        </w:rPr>
        <w:t xml:space="preserve">tion </w:t>
      </w:r>
      <w:r w:rsidR="00D466C4" w:rsidRPr="00D466C4">
        <w:rPr>
          <w:b/>
          <w:sz w:val="36"/>
          <w:szCs w:val="36"/>
        </w:rPr>
        <w:t>1776</w:t>
      </w:r>
    </w:p>
    <w:p w:rsidR="009A58E9" w:rsidRPr="00D466C4" w:rsidRDefault="009A58E9" w:rsidP="009A58E9">
      <w:pPr>
        <w:ind w:firstLine="720"/>
        <w:rPr>
          <w:sz w:val="96"/>
          <w:szCs w:val="96"/>
        </w:rPr>
      </w:pPr>
      <w:r>
        <w:tab/>
      </w:r>
      <w:r>
        <w:tab/>
      </w:r>
      <w:r w:rsidRPr="00D466C4">
        <w:rPr>
          <w:sz w:val="96"/>
          <w:szCs w:val="96"/>
        </w:rPr>
        <w:t>E=mc²</w:t>
      </w:r>
    </w:p>
    <w:p w:rsidR="007F298B" w:rsidRDefault="00D466C4" w:rsidP="00501AB3">
      <w:pPr>
        <w:ind w:left="720" w:firstLine="720"/>
        <w:jc w:val="center"/>
      </w:pPr>
      <w:r>
        <w:rPr>
          <w:noProof/>
        </w:rPr>
        <w:drawing>
          <wp:inline distT="0" distB="0" distL="0" distR="0" wp14:anchorId="7CA6C15B" wp14:editId="2454AF7B">
            <wp:extent cx="8176437" cy="617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66105" cy="6240217"/>
                    </a:xfrm>
                    <a:prstGeom prst="rect">
                      <a:avLst/>
                    </a:prstGeom>
                    <a:noFill/>
                    <a:ln>
                      <a:noFill/>
                    </a:ln>
                  </pic:spPr>
                </pic:pic>
              </a:graphicData>
            </a:graphic>
          </wp:inline>
        </w:drawing>
      </w:r>
    </w:p>
    <w:p w:rsidR="00D466C4" w:rsidRDefault="00D466C4" w:rsidP="009A58E9">
      <w:pPr>
        <w:ind w:left="720" w:firstLine="720"/>
      </w:pPr>
      <w:r>
        <w:tab/>
      </w:r>
      <w:r w:rsidRPr="00D466C4">
        <w:rPr>
          <w:sz w:val="36"/>
          <w:szCs w:val="36"/>
        </w:rPr>
        <w:t>Federal Republic (US) of Germany (FRG,</w:t>
      </w:r>
      <w:r>
        <w:rPr>
          <w:sz w:val="36"/>
          <w:szCs w:val="36"/>
        </w:rPr>
        <w:t xml:space="preserve"> </w:t>
      </w:r>
      <w:r w:rsidRPr="00D466C4">
        <w:rPr>
          <w:sz w:val="36"/>
          <w:szCs w:val="36"/>
        </w:rPr>
        <w:t xml:space="preserve">BRD) Constitution </w:t>
      </w:r>
      <w:r w:rsidRPr="00D466C4">
        <w:rPr>
          <w:b/>
          <w:sz w:val="36"/>
          <w:szCs w:val="36"/>
        </w:rPr>
        <w:t>1945</w:t>
      </w:r>
    </w:p>
    <w:p w:rsidR="00D466C4" w:rsidRDefault="009A58E9" w:rsidP="00501AB3">
      <w:pPr>
        <w:ind w:left="720" w:firstLine="720"/>
        <w:jc w:val="center"/>
      </w:pPr>
      <w:r>
        <w:t>11.1.2 Max-Plank</w:t>
      </w:r>
      <w:r w:rsidR="007F298B">
        <w:t xml:space="preserve"> </w:t>
      </w:r>
      <w:r w:rsidR="00D466C4">
        <w:t>1918</w:t>
      </w:r>
      <w:r w:rsidR="00D466C4">
        <w:rPr>
          <w:noProof/>
        </w:rPr>
        <w:drawing>
          <wp:inline distT="0" distB="0" distL="0" distR="0" wp14:anchorId="6EEA00AE" wp14:editId="22290D59">
            <wp:extent cx="7995238" cy="5539283"/>
            <wp:effectExtent l="0" t="0" r="6350" b="4445"/>
            <wp:docPr id="35" name="Picture 35" descr="Soldiers conduct training with a Lewis machine gun at Camp Mills, N.Y., 1917. Library of Congres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oldiers conduct training with a Lewis machine gun at Camp Mills, N.Y., 1917. Library of Congress pho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152024" cy="5647908"/>
                    </a:xfrm>
                    <a:prstGeom prst="rect">
                      <a:avLst/>
                    </a:prstGeom>
                    <a:noFill/>
                    <a:ln>
                      <a:noFill/>
                    </a:ln>
                  </pic:spPr>
                </pic:pic>
              </a:graphicData>
            </a:graphic>
          </wp:inline>
        </w:drawing>
      </w:r>
    </w:p>
    <w:p w:rsidR="009A58E9" w:rsidRDefault="007F298B" w:rsidP="009A58E9">
      <w:pPr>
        <w:ind w:left="720" w:firstLine="720"/>
        <w:rPr>
          <w:noProof/>
        </w:rPr>
      </w:pPr>
      <w:r>
        <w:t xml:space="preserve">  </w:t>
      </w:r>
      <w:r w:rsidR="00ED352F">
        <w:rPr>
          <w:noProof/>
        </w:rPr>
        <w:pict>
          <v:shape id="_x0000_i1028" type="#_x0000_t75" style="width:246pt;height:185.65pt">
            <v:imagedata r:id="rId28" o:title="cc59cc93-0001-0004-0000-000000260971_w1528_r1"/>
          </v:shape>
        </w:pict>
      </w:r>
    </w:p>
    <w:p w:rsidR="007F298B" w:rsidRDefault="007F298B" w:rsidP="007F298B">
      <w:pPr>
        <w:ind w:left="2160" w:firstLine="720"/>
      </w:pPr>
      <w:r>
        <w:t>E=mf</w:t>
      </w:r>
    </w:p>
    <w:p w:rsidR="007F298B" w:rsidRDefault="005061E4" w:rsidP="007F298B">
      <w:pPr>
        <w:ind w:left="2160" w:firstLine="720"/>
        <w:rPr>
          <w:noProof/>
        </w:rPr>
      </w:pPr>
      <w:hyperlink r:id="rId29" w:history="1">
        <w:r w:rsidR="007F298B" w:rsidRPr="00610D80">
          <w:rPr>
            <w:rStyle w:val="Hyperlink"/>
            <w:noProof/>
          </w:rPr>
          <w:t>https://americanhistory.si.edu/collections/search/object/nmah_742353</w:t>
        </w:r>
      </w:hyperlink>
    </w:p>
    <w:p w:rsidR="007F298B" w:rsidRDefault="007F298B" w:rsidP="007F298B">
      <w:pPr>
        <w:ind w:left="2160" w:firstLine="720"/>
        <w:rPr>
          <w:noProof/>
        </w:rPr>
      </w:pPr>
      <w:r w:rsidRPr="007F298B">
        <w:rPr>
          <w:noProof/>
        </w:rPr>
        <w:t>https://www.osti.gov/opennet/manhattan-project-history/Events/1890s-1939/discovery_fission.htm</w:t>
      </w:r>
    </w:p>
    <w:p w:rsidR="007F298B" w:rsidRDefault="007F298B" w:rsidP="009A58E9">
      <w:pPr>
        <w:ind w:left="720" w:firstLine="720"/>
        <w:rPr>
          <w:noProof/>
        </w:rPr>
      </w:pPr>
      <w:r>
        <w:rPr>
          <w:noProof/>
        </w:rPr>
        <w:drawing>
          <wp:inline distT="0" distB="0" distL="0" distR="0">
            <wp:extent cx="7850877" cy="5284381"/>
            <wp:effectExtent l="0" t="0" r="0" b="0"/>
            <wp:docPr id="33" name="Picture 33" descr="C:\Users\User_Kiosk_LL_Public\AppData\Local\Microsoft\Windows\INetCache\Content.MSO\F91F3E3C.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User_Kiosk_LL_Public\AppData\Local\Microsoft\Windows\INetCache\Content.MSO\F91F3E3C.tmp"/>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858841" cy="5289742"/>
                    </a:xfrm>
                    <a:prstGeom prst="rect">
                      <a:avLst/>
                    </a:prstGeom>
                    <a:noFill/>
                    <a:ln>
                      <a:noFill/>
                    </a:ln>
                  </pic:spPr>
                </pic:pic>
              </a:graphicData>
            </a:graphic>
          </wp:inline>
        </w:drawing>
      </w:r>
    </w:p>
    <w:p w:rsidR="00111B99" w:rsidRDefault="00111B99" w:rsidP="009A58E9">
      <w:pPr>
        <w:ind w:left="720" w:firstLine="720"/>
        <w:rPr>
          <w:noProof/>
        </w:rPr>
      </w:pPr>
      <w:r>
        <w:rPr>
          <w:noProof/>
        </w:rPr>
        <w:t>Fraud ibm.dmiler.exeprienc.savvymeont</w:t>
      </w:r>
    </w:p>
    <w:p w:rsidR="00111B99" w:rsidRDefault="00111B99" w:rsidP="00111B99">
      <w:pPr>
        <w:ind w:left="720" w:firstLine="720"/>
      </w:pPr>
      <w:r>
        <w:rPr>
          <w:noProof/>
        </w:rPr>
        <w:t>Ibm.dmiler.</w:t>
      </w:r>
      <w:r w:rsidRPr="00111B99">
        <w:t xml:space="preserve"> </w:t>
      </w:r>
    </w:p>
    <w:p w:rsidR="00111B99" w:rsidRDefault="00111B99" w:rsidP="00111B99">
      <w:pPr>
        <w:ind w:left="720" w:firstLine="720"/>
      </w:pPr>
      <w:r w:rsidRPr="00111B99">
        <w:t>18 U.S. Code § 1341 - Frauds and swindles</w:t>
      </w:r>
    </w:p>
    <w:p w:rsidR="00111B99" w:rsidRDefault="00111B99" w:rsidP="00111B99">
      <w:pPr>
        <w:ind w:left="720" w:firstLine="720"/>
      </w:pPr>
      <w:r>
        <w:tab/>
        <w:t>Ibm.dmielr.partner.proflific.tamgrup.isoapgroup.camsolutionllc</w:t>
      </w:r>
    </w:p>
    <w:p w:rsidR="00111B99" w:rsidRDefault="00111B99" w:rsidP="00111B99">
      <w:pPr>
        <w:ind w:left="720" w:firstLine="720"/>
      </w:pPr>
      <w:r>
        <w:tab/>
      </w:r>
      <w:r>
        <w:tab/>
      </w:r>
      <w:r>
        <w:tab/>
      </w:r>
      <w:r>
        <w:tab/>
      </w:r>
      <w:r>
        <w:tab/>
      </w:r>
      <w:r>
        <w:tab/>
      </w:r>
      <w:r>
        <w:tab/>
        <w:t xml:space="preserve">   .meiersllc</w:t>
      </w:r>
    </w:p>
    <w:p w:rsidR="007B4318" w:rsidRDefault="007B4318" w:rsidP="00111B99">
      <w:pPr>
        <w:ind w:left="720" w:firstLine="720"/>
      </w:pPr>
      <w:r>
        <w:tab/>
      </w:r>
      <w:r>
        <w:tab/>
      </w:r>
      <w:r>
        <w:tab/>
      </w:r>
      <w:r>
        <w:tab/>
      </w:r>
      <w:r>
        <w:tab/>
      </w:r>
      <w:r>
        <w:tab/>
      </w:r>
      <w:r>
        <w:tab/>
      </w:r>
      <w:r w:rsidR="00E704D5">
        <w:t xml:space="preserve">   </w:t>
      </w:r>
      <w:r>
        <w:t>.petertsonllc</w:t>
      </w:r>
    </w:p>
    <w:p w:rsidR="00111B99" w:rsidRDefault="00111B99" w:rsidP="00111B99">
      <w:pPr>
        <w:ind w:left="720" w:firstLine="720"/>
      </w:pPr>
      <w:r>
        <w:tab/>
      </w:r>
      <w:r>
        <w:tab/>
      </w:r>
      <w:r>
        <w:rPr>
          <w:noProof/>
        </w:rPr>
        <w:t>ibm.dmiler.exeprienc.savvymeont</w:t>
      </w:r>
      <w:r>
        <w:t xml:space="preserve"> </w:t>
      </w:r>
    </w:p>
    <w:p w:rsidR="00111B99" w:rsidRDefault="00111B99" w:rsidP="00111B99">
      <w:pPr>
        <w:ind w:left="720" w:firstLine="720"/>
      </w:pPr>
      <w:r>
        <w:t>FBI:WHITECOLRO:FRAUD:CREDIT</w:t>
      </w:r>
    </w:p>
    <w:p w:rsidR="00111B99" w:rsidRDefault="00111B99" w:rsidP="00111B99">
      <w:pPr>
        <w:ind w:left="1440" w:firstLine="720"/>
      </w:pPr>
      <w:r w:rsidRPr="00111B99">
        <w:t>18 U.S. Code § 1341 - Frauds and swindles</w:t>
      </w:r>
      <w:r>
        <w:br/>
      </w:r>
      <w:r>
        <w:tab/>
      </w:r>
      <w:r>
        <w:tab/>
        <w:t>Ibm.dmielr.partner.proflific.tamgrup.isoapgroup.camsolutionllc</w:t>
      </w:r>
    </w:p>
    <w:p w:rsidR="00111B99" w:rsidRDefault="00111B99" w:rsidP="00111B99">
      <w:pPr>
        <w:ind w:left="2160"/>
        <w:rPr>
          <w:noProof/>
        </w:rPr>
      </w:pPr>
      <w:r w:rsidRPr="00111B99">
        <w:t>18 U.S. Code § 1341 - Frauds and swindles</w:t>
      </w:r>
      <w:r>
        <w:rPr>
          <w:noProof/>
        </w:rPr>
        <w:t xml:space="preserve"> </w:t>
      </w:r>
    </w:p>
    <w:p w:rsidR="00111B99" w:rsidRDefault="00111B99" w:rsidP="00111B99">
      <w:pPr>
        <w:ind w:left="3600" w:firstLine="720"/>
        <w:rPr>
          <w:noProof/>
        </w:rPr>
      </w:pPr>
      <w:r>
        <w:rPr>
          <w:noProof/>
        </w:rPr>
        <w:t>ibm.dmiler.exeprienc.savvymeont</w:t>
      </w:r>
    </w:p>
    <w:p w:rsidR="00111B99" w:rsidRDefault="00111B99" w:rsidP="00111B99">
      <w:pPr>
        <w:ind w:left="720" w:firstLine="720"/>
      </w:pPr>
      <w:r>
        <w:rPr>
          <w:noProof/>
        </w:rPr>
        <w:tab/>
      </w:r>
      <w:r>
        <w:t xml:space="preserve">FBI:WHITECOLRO:FRAUD:CREDIT: </w:t>
      </w:r>
      <w:r>
        <w:rPr>
          <w:noProof/>
        </w:rPr>
        <w:t>Fraud/Fraud</w:t>
      </w:r>
    </w:p>
    <w:p w:rsidR="00111B99" w:rsidRDefault="00111B99" w:rsidP="00111B99">
      <w:pPr>
        <w:ind w:left="720" w:firstLine="720"/>
        <w:rPr>
          <w:rStyle w:val="Hyperlink"/>
          <w:rFonts w:ascii="Arial" w:hAnsi="Arial" w:cs="Arial"/>
          <w:color w:val="1A0DAB"/>
          <w:u w:val="none"/>
          <w:shd w:val="clear" w:color="auto" w:fill="FFFFFF"/>
        </w:rPr>
      </w:pPr>
      <w:r>
        <w:t>FBI:WHITE:COLAR:FRAUD:CREDIT</w:t>
      </w:r>
      <w:r>
        <w:fldChar w:fldCharType="begin"/>
      </w:r>
      <w:r>
        <w:instrText xml:space="preserve"> HYPERLINK "https://www.law.cornell.edu/uscode/text/18/1341" </w:instrText>
      </w:r>
      <w:r>
        <w:fldChar w:fldCharType="separate"/>
      </w:r>
    </w:p>
    <w:p w:rsidR="00111B99" w:rsidRDefault="00111B99" w:rsidP="00111B99">
      <w:pPr>
        <w:ind w:left="720" w:firstLine="720"/>
        <w:rPr>
          <w:noProof/>
        </w:rPr>
      </w:pPr>
      <w:r>
        <w:fldChar w:fldCharType="end"/>
      </w:r>
    </w:p>
    <w:p w:rsidR="007F298B" w:rsidRDefault="007F298B" w:rsidP="009A58E9">
      <w:pPr>
        <w:ind w:left="720" w:firstLine="720"/>
        <w:rPr>
          <w:noProof/>
        </w:rPr>
      </w:pPr>
      <w:r>
        <w:rPr>
          <w:noProof/>
        </w:rPr>
        <w:drawing>
          <wp:inline distT="0" distB="0" distL="0" distR="0">
            <wp:extent cx="7898377" cy="5316353"/>
            <wp:effectExtent l="0" t="0" r="7620" b="0"/>
            <wp:docPr id="34" name="Picture 34" descr="C:\Users\User_Kiosk_LL_Public\AppData\Local\Microsoft\Windows\INetCache\Content.MSO\B1370BA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User_Kiosk_LL_Public\AppData\Local\Microsoft\Windows\INetCache\Content.MSO\B1370BAA.tmp"/>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900959" cy="5318091"/>
                    </a:xfrm>
                    <a:prstGeom prst="rect">
                      <a:avLst/>
                    </a:prstGeom>
                    <a:noFill/>
                    <a:ln>
                      <a:noFill/>
                    </a:ln>
                  </pic:spPr>
                </pic:pic>
              </a:graphicData>
            </a:graphic>
          </wp:inline>
        </w:drawing>
      </w:r>
    </w:p>
    <w:p w:rsidR="007F298B" w:rsidRDefault="007F298B" w:rsidP="009A58E9">
      <w:pPr>
        <w:ind w:left="720" w:firstLine="720"/>
      </w:pPr>
    </w:p>
    <w:p w:rsidR="007F298B" w:rsidRDefault="007F298B" w:rsidP="009A58E9">
      <w:pPr>
        <w:ind w:left="720" w:firstLine="720"/>
      </w:pPr>
      <w:r>
        <w:tab/>
      </w:r>
      <w:r>
        <w:tab/>
      </w:r>
    </w:p>
    <w:p w:rsidR="009A58E9" w:rsidRDefault="009A58E9" w:rsidP="009A58E9">
      <w:pPr>
        <w:ind w:firstLine="720"/>
      </w:pPr>
      <w:r>
        <w:tab/>
      </w:r>
      <w:r w:rsidRPr="009A58E9">
        <w:t>https://www.defense.gov/News/News-Stories/Article/Article/1134509/world-war-i-building-the-american-military/</w:t>
      </w:r>
    </w:p>
    <w:p w:rsidR="009A58E9" w:rsidRDefault="009A58E9" w:rsidP="009A58E9">
      <w:pPr>
        <w:ind w:left="720" w:firstLine="720"/>
      </w:pPr>
      <w:r>
        <w:t>11.1.4 Otto-Hanh  (PHSICS_</w:t>
      </w:r>
    </w:p>
    <w:p w:rsidR="009A58E9" w:rsidRDefault="009A58E9" w:rsidP="009A58E9">
      <w:pPr>
        <w:ind w:firstLine="720"/>
      </w:pPr>
      <w:r>
        <w:tab/>
      </w:r>
      <w:r>
        <w:tab/>
        <w:t>Grobhcehi(dj,linnder)</w:t>
      </w:r>
      <w:r w:rsidR="00ED352F">
        <w:pict>
          <v:shape id="_x0000_i1029" type="#_x0000_t75" style="width:63.65pt;height:86.95pt">
            <v:imagedata r:id="rId32" o:title="MeitnerHahn2"/>
          </v:shape>
        </w:pict>
      </w:r>
      <w:r>
        <w:t xml:space="preserve">  </w:t>
      </w:r>
      <w:hyperlink r:id="rId33" w:history="1">
        <w:r w:rsidRPr="00610D80">
          <w:rPr>
            <w:rStyle w:val="Hyperlink"/>
          </w:rPr>
          <w:t>https://www.osti.gov/opennet/manhattan-project-history/Events/1890s-1939/discovery_fission.htm</w:t>
        </w:r>
      </w:hyperlink>
    </w:p>
    <w:p w:rsidR="009A58E9" w:rsidRDefault="009A58E9" w:rsidP="009A58E9">
      <w:pPr>
        <w:ind w:firstLine="720"/>
      </w:pPr>
      <w:r>
        <w:rPr>
          <w:noProof/>
        </w:rPr>
        <w:drawing>
          <wp:inline distT="0" distB="0" distL="0" distR="0" wp14:anchorId="1FE68910" wp14:editId="6A24E900">
            <wp:extent cx="3965445" cy="2860158"/>
            <wp:effectExtent l="0" t="0" r="0" b="0"/>
            <wp:docPr id="25" name="Picture 25" descr="American troops conduct grenade gun training in France during World War I. Library of Congres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merican troops conduct grenade gun training in France during World War I. Library of Congress phot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973999" cy="2866328"/>
                    </a:xfrm>
                    <a:prstGeom prst="rect">
                      <a:avLst/>
                    </a:prstGeom>
                    <a:noFill/>
                    <a:ln>
                      <a:noFill/>
                    </a:ln>
                  </pic:spPr>
                </pic:pic>
              </a:graphicData>
            </a:graphic>
          </wp:inline>
        </w:drawing>
      </w:r>
      <w:r>
        <w:rPr>
          <w:noProof/>
        </w:rPr>
        <w:drawing>
          <wp:inline distT="0" distB="0" distL="0" distR="0">
            <wp:extent cx="4127912" cy="2753832"/>
            <wp:effectExtent l="0" t="0" r="6350" b="8890"/>
            <wp:docPr id="29" name="Picture 29" descr="Troops pose for a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Troops pose for a photo."/>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70063" cy="2781952"/>
                    </a:xfrm>
                    <a:prstGeom prst="rect">
                      <a:avLst/>
                    </a:prstGeom>
                    <a:noFill/>
                    <a:ln>
                      <a:noFill/>
                    </a:ln>
                  </pic:spPr>
                </pic:pic>
              </a:graphicData>
            </a:graphic>
          </wp:inline>
        </w:drawing>
      </w:r>
      <w:r>
        <w:rPr>
          <w:noProof/>
        </w:rPr>
        <w:drawing>
          <wp:inline distT="0" distB="0" distL="0" distR="0" wp14:anchorId="0CA8C199" wp14:editId="4117C46D">
            <wp:extent cx="4056528" cy="5858540"/>
            <wp:effectExtent l="0" t="0" r="1270" b="8890"/>
            <wp:docPr id="26" name="Picture 26" descr="Recruits line up at Fort Slocum, N.Y., in 1917. The fort was one of the busiest recruit training stations in the nation. Library of Congres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Recruits line up at Fort Slocum, N.Y., in 1917. The fort was one of the busiest recruit training stations in the nation. Library of Congress photo"/>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64138" cy="5869531"/>
                    </a:xfrm>
                    <a:prstGeom prst="rect">
                      <a:avLst/>
                    </a:prstGeom>
                    <a:noFill/>
                    <a:ln>
                      <a:noFill/>
                    </a:ln>
                  </pic:spPr>
                </pic:pic>
              </a:graphicData>
            </a:graphic>
          </wp:inline>
        </w:drawing>
      </w:r>
      <w:r>
        <w:rPr>
          <w:noProof/>
        </w:rPr>
        <w:drawing>
          <wp:inline distT="0" distB="0" distL="0" distR="0">
            <wp:extent cx="5036372" cy="3359888"/>
            <wp:effectExtent l="0" t="0" r="0" b="0"/>
            <wp:docPr id="30" name="Picture 30" descr="Men stand in a line next to a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en stand in a line next to a tabl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51984" cy="3370303"/>
                    </a:xfrm>
                    <a:prstGeom prst="rect">
                      <a:avLst/>
                    </a:prstGeom>
                    <a:noFill/>
                    <a:ln>
                      <a:noFill/>
                    </a:ln>
                  </pic:spPr>
                </pic:pic>
              </a:graphicData>
            </a:graphic>
          </wp:inline>
        </w:drawing>
      </w:r>
      <w:r w:rsidR="00ED352F">
        <w:rPr>
          <w:noProof/>
        </w:rPr>
        <w:pict>
          <v:shape id="_x0000_i1030" type="#_x0000_t75" style="width:5.85pt;height:5.85pt">
            <v:imagedata r:id="rId38" o:title="atom-2"/>
          </v:shape>
        </w:pict>
      </w:r>
    </w:p>
    <w:p w:rsidR="009A58E9" w:rsidRDefault="009A58E9" w:rsidP="009A58E9">
      <w:pPr>
        <w:ind w:firstLine="720"/>
      </w:pPr>
    </w:p>
    <w:p w:rsidR="009A58E9" w:rsidRDefault="009A58E9" w:rsidP="009A58E9">
      <w:pPr>
        <w:ind w:firstLine="720"/>
      </w:pPr>
      <w:r>
        <w:rPr>
          <w:noProof/>
        </w:rPr>
        <w:drawing>
          <wp:inline distT="0" distB="0" distL="0" distR="0">
            <wp:extent cx="4019107" cy="2784532"/>
            <wp:effectExtent l="0" t="0" r="635" b="0"/>
            <wp:docPr id="27" name="Picture 27" descr="Soldiers conduct training with a Lewis machine gun at Camp Mills, N.Y., 1917. Library of Congres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Soldiers conduct training with a Lewis machine gun at Camp Mills, N.Y., 1917. Library of Congress photo"/>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27173" cy="2790121"/>
                    </a:xfrm>
                    <a:prstGeom prst="rect">
                      <a:avLst/>
                    </a:prstGeom>
                    <a:noFill/>
                    <a:ln>
                      <a:noFill/>
                    </a:ln>
                  </pic:spPr>
                </pic:pic>
              </a:graphicData>
            </a:graphic>
          </wp:inline>
        </w:drawing>
      </w:r>
      <w:r>
        <w:rPr>
          <w:noProof/>
        </w:rPr>
        <w:drawing>
          <wp:inline distT="0" distB="0" distL="0" distR="0">
            <wp:extent cx="3906635" cy="2838893"/>
            <wp:effectExtent l="0" t="0" r="0" b="0"/>
            <wp:docPr id="28" name="Picture 28" descr="Marines take a break at the Philadelphia Marine Barracks before readying to board ships for France in 1917. Library of Congress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rines take a break at the Philadelphia Marine Barracks before readying to board ships for France in 1917. Library of Congress photo"/>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10747" cy="2841881"/>
                    </a:xfrm>
                    <a:prstGeom prst="rect">
                      <a:avLst/>
                    </a:prstGeom>
                    <a:noFill/>
                    <a:ln>
                      <a:noFill/>
                    </a:ln>
                  </pic:spPr>
                </pic:pic>
              </a:graphicData>
            </a:graphic>
          </wp:inline>
        </w:drawing>
      </w:r>
    </w:p>
    <w:p w:rsidR="009A58E9" w:rsidRDefault="009A58E9" w:rsidP="009A58E9">
      <w:pPr>
        <w:ind w:firstLine="720"/>
      </w:pPr>
      <w:r>
        <w:tab/>
      </w:r>
      <w:r>
        <w:tab/>
      </w:r>
      <w:r w:rsidRPr="009A58E9">
        <w:t>http://large.stanford.edu/courses/2018/ph241/kumar1/</w:t>
      </w:r>
    </w:p>
    <w:p w:rsidR="009A58E9" w:rsidRDefault="009A58E9" w:rsidP="009A58E9">
      <w:pPr>
        <w:ind w:firstLine="720"/>
      </w:pPr>
      <w:r>
        <w:t>11.1.5 Rudolf-Diesel-Strasse  (GAS)</w:t>
      </w:r>
    </w:p>
    <w:p w:rsidR="009A58E9" w:rsidRDefault="009A58E9" w:rsidP="009A58E9">
      <w:pPr>
        <w:ind w:firstLine="720"/>
      </w:pPr>
      <w:r>
        <w:t>11.1.6 Carl-Benz-Strasse   (CAR)</w:t>
      </w:r>
    </w:p>
    <w:p w:rsidR="009A58E9" w:rsidRDefault="009A58E9" w:rsidP="009A58E9">
      <w:pPr>
        <w:ind w:firstLine="720"/>
      </w:pPr>
      <w:r>
        <w:t>11.1.7 !WAR Street</w:t>
      </w:r>
    </w:p>
    <w:p w:rsidR="009A58E9" w:rsidRDefault="009A58E9" w:rsidP="009A58E9">
      <w:pPr>
        <w:ind w:firstLine="720"/>
      </w:pPr>
      <w:r>
        <w:tab/>
      </w:r>
    </w:p>
    <w:p w:rsidR="009A58E9" w:rsidRDefault="009A58E9" w:rsidP="009A58E9">
      <w:pPr>
        <w:ind w:firstLine="720"/>
      </w:pPr>
    </w:p>
    <w:p w:rsidR="009A58E9" w:rsidRDefault="009A58E9" w:rsidP="009A58E9"/>
    <w:p w:rsidR="0099274E" w:rsidRDefault="0099274E" w:rsidP="0099274E">
      <w:pPr>
        <w:pStyle w:val="Heading1"/>
      </w:pPr>
      <w:r>
        <w:t>Conclusion</w:t>
      </w:r>
    </w:p>
    <w:p w:rsidR="0099274E" w:rsidRDefault="0099274E" w:rsidP="0099274E">
      <w:r>
        <w:t>As shown in each of the sections have been legis</w:t>
      </w:r>
      <w:r w:rsidR="0078115F">
        <w:t>la</w:t>
      </w:r>
      <w:r>
        <w:t xml:space="preserve">tive, judicial and </w:t>
      </w:r>
      <w:r w:rsidR="0078115F">
        <w:t>executive</w:t>
      </w:r>
      <w:r>
        <w:t xml:space="preserve"> relations built to malpractices in </w:t>
      </w:r>
      <w:r w:rsidR="0078115F">
        <w:t>business</w:t>
      </w:r>
      <w:r>
        <w:t xml:space="preserve"> process for </w:t>
      </w:r>
      <w:r w:rsidR="0078115F">
        <w:t>management</w:t>
      </w:r>
      <w:r>
        <w:t xml:space="preserve"> best practices. The logical corrections in </w:t>
      </w:r>
      <w:r w:rsidR="0078115F">
        <w:t>business</w:t>
      </w:r>
      <w:r>
        <w:t xml:space="preserve"> pro</w:t>
      </w:r>
      <w:r w:rsidR="0030094E">
        <w:t>cess management of the department</w:t>
      </w:r>
      <w:r>
        <w:t>, of correction(logical) for leg</w:t>
      </w:r>
      <w:r w:rsidR="0030094E">
        <w:t>islative</w:t>
      </w:r>
      <w:r>
        <w:t xml:space="preserve">, judicial and executive business processes is vital to the commerce of the business. </w:t>
      </w:r>
      <w:r w:rsidR="0078115F">
        <w:t>Without</w:t>
      </w:r>
      <w:r>
        <w:t xml:space="preserve"> </w:t>
      </w:r>
      <w:r w:rsidR="0030094E">
        <w:t>identifying</w:t>
      </w:r>
      <w:r>
        <w:t xml:space="preserve"> known issues and </w:t>
      </w:r>
      <w:r w:rsidR="0030094E">
        <w:t>severe</w:t>
      </w:r>
      <w:r>
        <w:t xml:space="preserve"> cont</w:t>
      </w:r>
      <w:r w:rsidR="0030094E">
        <w:t>ributory</w:t>
      </w:r>
      <w:r>
        <w:t xml:space="preserve"> </w:t>
      </w:r>
      <w:r w:rsidR="0030094E">
        <w:t>negligence</w:t>
      </w:r>
      <w:r>
        <w:t xml:space="preserve"> for reduction of incident and issues, the </w:t>
      </w:r>
      <w:r w:rsidR="0078115F">
        <w:t>..</w:t>
      </w:r>
    </w:p>
    <w:p w:rsidR="0078115F" w:rsidRDefault="0078115F" w:rsidP="0078115F">
      <w:r>
        <w:t xml:space="preserve">Here in the artifact have concluded understanding and further capability of </w:t>
      </w:r>
      <w:r w:rsidR="0030094E">
        <w:t>identifying</w:t>
      </w:r>
      <w:r>
        <w:t xml:space="preserve"> malpractice, ordering </w:t>
      </w:r>
      <w:r w:rsidR="0030094E">
        <w:t>contributory</w:t>
      </w:r>
      <w:r>
        <w:t xml:space="preserve"> negligence for departmental management of Religious Crime (German Law BGB,JSG) for Secular Oder (US CODE) as well as any crime. The violations in US Code as show in </w:t>
      </w:r>
      <w:r w:rsidR="0030094E">
        <w:t>chapter</w:t>
      </w:r>
      <w:r>
        <w:t xml:space="preserve"> 3.4 Singing </w:t>
      </w:r>
      <w:r w:rsidR="0030094E">
        <w:t>including</w:t>
      </w:r>
      <w:r>
        <w:t xml:space="preserve"> mapping to US CODE , German Code not ignoring US Amendments of Religious </w:t>
      </w:r>
      <w:r w:rsidR="0030094E">
        <w:t>Freedom</w:t>
      </w:r>
      <w:r>
        <w:t>.</w:t>
      </w:r>
    </w:p>
    <w:p w:rsidR="0078115F" w:rsidRPr="0078115F" w:rsidRDefault="0078115F" w:rsidP="0078115F">
      <w:r>
        <w:rPr>
          <w:rStyle w:val="Strong"/>
          <w:rFonts w:ascii="Arial" w:hAnsi="Arial" w:cs="Arial"/>
          <w:b w:val="0"/>
          <w:bCs w:val="0"/>
          <w:color w:val="000000"/>
        </w:rPr>
        <w:t>US CODE CHAPTER 21B—RELIGIOUS FREEDOM RESTORATION</w:t>
      </w:r>
    </w:p>
    <w:p w:rsidR="0078115F" w:rsidRDefault="0078115F" w:rsidP="0099274E">
      <w:r w:rsidRPr="0078115F">
        <w:t>https://uscode.house.gov/view.xhtml?path=/prelim@title42/chapter21B&amp;edition=prelim</w:t>
      </w:r>
    </w:p>
    <w:p w:rsidR="0099274E" w:rsidRDefault="0099274E">
      <w:pPr>
        <w:pStyle w:val="Heading1"/>
      </w:pPr>
    </w:p>
    <w:p w:rsidR="005C6D45" w:rsidRDefault="002F25A8">
      <w:pPr>
        <w:pStyle w:val="Heading1"/>
      </w:pPr>
      <w:r>
        <w:t>Let us know what you think</w:t>
      </w:r>
    </w:p>
    <w:p w:rsidR="005526B6" w:rsidRDefault="002F25A8">
      <w:r>
        <w:t xml:space="preserve">Please </w:t>
      </w:r>
      <w:hyperlink r:id="rId40" w:tooltip="give us feedback on this tour" w:history="1">
        <w:r w:rsidR="002E78EB">
          <w:rPr>
            <w:rStyle w:val="Hyperlink"/>
          </w:rPr>
          <w:t>give us feedback on this learning guide</w:t>
        </w:r>
      </w:hyperlink>
      <w:r>
        <w:t>, so we can provide content that’s truly useful and helpful. Thanks!</w:t>
      </w:r>
    </w:p>
    <w:p w:rsidR="005526B6" w:rsidRDefault="00BA4C44">
      <w:r>
        <w:rPr>
          <w:b/>
          <w:noProof/>
        </w:rPr>
        <w:drawing>
          <wp:inline distT="0" distB="0" distL="0" distR="0" wp14:anchorId="68C26A54" wp14:editId="057613A0">
            <wp:extent cx="5943600" cy="30740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074035"/>
                    </a:xfrm>
                    <a:prstGeom prst="rect">
                      <a:avLst/>
                    </a:prstGeom>
                    <a:noFill/>
                    <a:ln>
                      <a:noFill/>
                    </a:ln>
                  </pic:spPr>
                </pic:pic>
              </a:graphicData>
            </a:graphic>
          </wp:inline>
        </w:drawing>
      </w:r>
    </w:p>
    <w:p w:rsidR="005526B6" w:rsidRDefault="00ED352F">
      <w:r>
        <w:pict>
          <v:shape id="_x0000_i1031" type="#_x0000_t75" style="width:468pt;height:262.55pt">
            <v:imagedata r:id="rId42" o:title="best-d-day-sites-to-visit-in-normandy-FEATURED-1600x900"/>
          </v:shape>
        </w:pict>
      </w:r>
      <w:r w:rsidR="005526B6">
        <w:rPr>
          <w:noProof/>
        </w:rPr>
        <w:drawing>
          <wp:inline distT="0" distB="0" distL="0" distR="0">
            <wp:extent cx="5943600" cy="32632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3263265"/>
                    </a:xfrm>
                    <a:prstGeom prst="rect">
                      <a:avLst/>
                    </a:prstGeom>
                    <a:noFill/>
                    <a:ln>
                      <a:noFill/>
                    </a:ln>
                  </pic:spPr>
                </pic:pic>
              </a:graphicData>
            </a:graphic>
          </wp:inline>
        </w:drawing>
      </w:r>
      <w:r>
        <w:pict>
          <v:shape id="_x0000_i1032" type="#_x0000_t75" style="width:468pt;height:349.95pt">
            <v:imagedata r:id="rId44" o:title="44"/>
          </v:shape>
        </w:pict>
      </w:r>
    </w:p>
    <w:p w:rsidR="005526B6" w:rsidRDefault="005526B6">
      <w:r>
        <w:rPr>
          <w:noProof/>
        </w:rPr>
        <w:drawing>
          <wp:inline distT="0" distB="0" distL="0" distR="0">
            <wp:extent cx="5943600" cy="3326765"/>
            <wp:effectExtent l="0" t="0" r="0" b="698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326765"/>
                    </a:xfrm>
                    <a:prstGeom prst="rect">
                      <a:avLst/>
                    </a:prstGeom>
                    <a:noFill/>
                    <a:ln>
                      <a:noFill/>
                    </a:ln>
                  </pic:spPr>
                </pic:pic>
              </a:graphicData>
            </a:graphic>
          </wp:inline>
        </w:drawing>
      </w:r>
      <w:r w:rsidR="00ED352F">
        <w:pict>
          <v:shape id="_x0000_i1033" type="#_x0000_t75" style="width:169.1pt;height:169.1pt">
            <v:imagedata r:id="rId46" o:title="download"/>
          </v:shape>
        </w:pict>
      </w:r>
    </w:p>
    <w:p w:rsidR="00F25DED" w:rsidRDefault="00ED352F">
      <w:r>
        <w:pict>
          <v:shape id="_x0000_i1034" type="#_x0000_t75" style="width:206.05pt;height:137.25pt">
            <v:imagedata r:id="rId47" o:title="4"/>
          </v:shape>
        </w:pict>
      </w:r>
    </w:p>
    <w:p w:rsidR="00F25DED" w:rsidRDefault="00F25DED"/>
    <w:p w:rsidR="00F25DED" w:rsidRDefault="00ED352F">
      <w:r>
        <w:pict>
          <v:shape id="_x0000_i1035" type="#_x0000_t75" style="width:242pt;height:117.25pt">
            <v:imagedata r:id="rId48" o:title="1"/>
          </v:shape>
        </w:pict>
      </w:r>
      <w:r>
        <w:pict>
          <v:shape id="_x0000_i1036" type="#_x0000_t75" style="width:287.25pt;height:97.95pt">
            <v:imagedata r:id="rId49" o:title="2"/>
          </v:shape>
        </w:pict>
      </w:r>
      <w:r>
        <w:pict>
          <v:shape id="_x0000_i1037" type="#_x0000_t75" style="width:169.1pt;height:169.1pt">
            <v:imagedata r:id="rId50" o:title="images"/>
          </v:shape>
        </w:pict>
      </w:r>
    </w:p>
    <w:p w:rsidR="00503CB8" w:rsidRDefault="005061E4">
      <w:hyperlink r:id="rId51" w:history="1">
        <w:r w:rsidR="00503CB8" w:rsidRPr="000775C6">
          <w:rPr>
            <w:rStyle w:val="Hyperlink"/>
          </w:rPr>
          <w:t>https://www.reaganlibrary.gov/reagans/reagan-administration/reagan-presidency</w:t>
        </w:r>
      </w:hyperlink>
    </w:p>
    <w:p w:rsidR="009015C0" w:rsidRDefault="009015C0">
      <w:r>
        <w:rPr>
          <w:noProof/>
        </w:rPr>
        <w:drawing>
          <wp:inline distT="0" distB="0" distL="0" distR="0">
            <wp:extent cx="2662555" cy="2435860"/>
            <wp:effectExtent l="0" t="0" r="4445"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662555" cy="2435860"/>
                    </a:xfrm>
                    <a:prstGeom prst="rect">
                      <a:avLst/>
                    </a:prstGeom>
                    <a:noFill/>
                    <a:ln>
                      <a:noFill/>
                    </a:ln>
                  </pic:spPr>
                </pic:pic>
              </a:graphicData>
            </a:graphic>
          </wp:inline>
        </w:drawing>
      </w:r>
      <w:r>
        <w:t xml:space="preserve">   George Washton Eye of Securyt and relighou order of God</w:t>
      </w:r>
    </w:p>
    <w:p w:rsidR="009015C0" w:rsidRDefault="009015C0">
      <w:r>
        <w:tab/>
      </w:r>
      <w:r>
        <w:tab/>
      </w:r>
      <w:r>
        <w:tab/>
      </w:r>
      <w:r>
        <w:tab/>
      </w:r>
      <w:r>
        <w:tab/>
      </w:r>
      <w:r>
        <w:tab/>
        <w:t>Bejamin Frankly Eye of Securiyt</w:t>
      </w:r>
    </w:p>
    <w:p w:rsidR="00C67DA2" w:rsidRDefault="00C67DA2">
      <w:r>
        <w:tab/>
      </w:r>
      <w:r>
        <w:tab/>
      </w:r>
      <w:r>
        <w:tab/>
      </w:r>
      <w:r>
        <w:tab/>
      </w:r>
      <w:r>
        <w:tab/>
      </w:r>
      <w:r>
        <w:tab/>
        <w:t>Logical security ( officer or camera eye)</w:t>
      </w:r>
    </w:p>
    <w:p w:rsidR="00503CB8" w:rsidRDefault="00503CB8"/>
    <w:p w:rsidR="0035372A" w:rsidRDefault="0035372A">
      <w:r>
        <w:t>nonPolice</w:t>
      </w:r>
      <w:r w:rsidRPr="00BD7078">
        <w:rPr>
          <w:b/>
          <w:sz w:val="72"/>
          <w:szCs w:val="72"/>
        </w:rPr>
        <w:t>Soul</w:t>
      </w:r>
      <w:r>
        <w:t>(marx0 male – marx1 female)</w:t>
      </w:r>
    </w:p>
    <w:p w:rsidR="0035372A" w:rsidRDefault="0035372A">
      <w:r>
        <w:t>Marx1</w:t>
      </w:r>
      <w:r>
        <w:tab/>
      </w:r>
      <w:r w:rsidR="009A58E9">
        <w:t>(female ¼-de)</w:t>
      </w:r>
      <w:r>
        <w:tab/>
      </w:r>
      <w:r>
        <w:tab/>
      </w:r>
      <w:r>
        <w:tab/>
      </w:r>
      <w:r>
        <w:tab/>
      </w:r>
      <w:r>
        <w:tab/>
      </w:r>
      <w:r>
        <w:tab/>
      </w:r>
      <w:r>
        <w:tab/>
      </w:r>
      <w:r>
        <w:tab/>
        <w:t xml:space="preserve">Marx0  </w:t>
      </w:r>
      <w:r w:rsidR="009A58E9">
        <w:t>(male ¼ de-0.1us)</w:t>
      </w:r>
    </w:p>
    <w:p w:rsidR="009A58E9" w:rsidRDefault="009A58E9">
      <w:r>
        <w:t>Einstin ¼ de/swiss-0.1us)</w:t>
      </w:r>
    </w:p>
    <w:p w:rsidR="0035372A" w:rsidRDefault="0035372A">
      <w:r>
        <w:rPr>
          <w:noProof/>
        </w:rPr>
        <w:drawing>
          <wp:inline distT="0" distB="0" distL="0" distR="0">
            <wp:extent cx="1652943" cy="1244009"/>
            <wp:effectExtent l="0" t="0" r="444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661058" cy="1250116"/>
                    </a:xfrm>
                    <a:prstGeom prst="rect">
                      <a:avLst/>
                    </a:prstGeom>
                    <a:noFill/>
                    <a:ln>
                      <a:noFill/>
                    </a:ln>
                  </pic:spPr>
                </pic:pic>
              </a:graphicData>
            </a:graphic>
          </wp:inline>
        </w:drawing>
      </w:r>
      <w:r w:rsidR="00BD7078">
        <w:rPr>
          <w:noProof/>
        </w:rPr>
        <w:t xml:space="preserve">  </w:t>
      </w:r>
      <w:r>
        <w:rPr>
          <w:noProof/>
        </w:rPr>
        <w:drawing>
          <wp:inline distT="0" distB="0" distL="0" distR="0">
            <wp:extent cx="1927425" cy="1276158"/>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936749" cy="1282331"/>
                    </a:xfrm>
                    <a:prstGeom prst="rect">
                      <a:avLst/>
                    </a:prstGeom>
                    <a:noFill/>
                    <a:ln>
                      <a:noFill/>
                    </a:ln>
                  </pic:spPr>
                </pic:pic>
              </a:graphicData>
            </a:graphic>
          </wp:inline>
        </w:drawing>
      </w:r>
      <w:r>
        <w:tab/>
      </w:r>
      <w:r w:rsidR="00BD7078">
        <w:rPr>
          <w:noProof/>
        </w:rPr>
        <w:drawing>
          <wp:inline distT="0" distB="0" distL="0" distR="0" wp14:anchorId="2765E253" wp14:editId="0AA84BF1">
            <wp:extent cx="1753472" cy="1264448"/>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772241" cy="1277982"/>
                    </a:xfrm>
                    <a:prstGeom prst="rect">
                      <a:avLst/>
                    </a:prstGeom>
                    <a:noFill/>
                    <a:ln>
                      <a:noFill/>
                    </a:ln>
                  </pic:spPr>
                </pic:pic>
              </a:graphicData>
            </a:graphic>
          </wp:inline>
        </w:drawing>
      </w:r>
      <w:r>
        <w:t>Joe Dr</w:t>
      </w:r>
    </w:p>
    <w:p w:rsidR="00587E72" w:rsidRDefault="00ED352F">
      <w:r>
        <w:pict>
          <v:shape id="_x0000_i1038" type="#_x0000_t75" style="width:238.5pt;height:118.9pt">
            <v:imagedata r:id="rId56" o:title="download"/>
          </v:shape>
        </w:pict>
      </w:r>
    </w:p>
    <w:p w:rsidR="00587E72" w:rsidRDefault="00587E72">
      <w:r>
        <w:t>Example:</w:t>
      </w:r>
    </w:p>
    <w:p w:rsidR="00587E72" w:rsidRDefault="00587E72">
      <w:r>
        <w:t xml:space="preserve">(delta) </w:t>
      </w:r>
      <w:r w:rsidR="00250506" w:rsidRPr="00250506">
        <w:rPr>
          <w:sz w:val="48"/>
          <w:szCs w:val="48"/>
        </w:rPr>
        <w:t xml:space="preserve">Ola </w:t>
      </w:r>
      <w:r w:rsidR="00250506">
        <w:rPr>
          <w:sz w:val="48"/>
          <w:szCs w:val="48"/>
        </w:rPr>
        <w:t xml:space="preserve">-&gt; </w:t>
      </w:r>
      <w:r w:rsidRPr="00250506">
        <w:rPr>
          <w:sz w:val="48"/>
          <w:szCs w:val="48"/>
        </w:rPr>
        <w:t>Olaf</w:t>
      </w:r>
      <w:r>
        <w:t xml:space="preserve">     ( marx0 -&gt; nonPolice(x)</w:t>
      </w:r>
      <w:r w:rsidR="00BD7078">
        <w:t xml:space="preserve"> )</w:t>
      </w:r>
    </w:p>
    <w:p w:rsidR="00BD7078" w:rsidRDefault="00BD7078">
      <w:r>
        <w:tab/>
      </w:r>
      <w:r>
        <w:tab/>
      </w:r>
      <w:r>
        <w:tab/>
        <w:t>(marx1 -&gt; nonPolice(x))</w:t>
      </w:r>
    </w:p>
    <w:p w:rsidR="00587E72" w:rsidRDefault="00587E72">
      <w:r>
        <w:rPr>
          <w:noProof/>
        </w:rPr>
        <w:drawing>
          <wp:inline distT="0" distB="0" distL="0" distR="0">
            <wp:extent cx="2138087" cy="162678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54811" cy="1639506"/>
                    </a:xfrm>
                    <a:prstGeom prst="rect">
                      <a:avLst/>
                    </a:prstGeom>
                    <a:noFill/>
                    <a:ln>
                      <a:noFill/>
                    </a:ln>
                  </pic:spPr>
                </pic:pic>
              </a:graphicData>
            </a:graphic>
          </wp:inline>
        </w:drawing>
      </w:r>
      <w:r>
        <w:rPr>
          <w:noProof/>
        </w:rPr>
        <w:drawing>
          <wp:inline distT="0" distB="0" distL="0" distR="0">
            <wp:extent cx="3507021" cy="2647507"/>
            <wp:effectExtent l="0" t="0" r="0" b="63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512558" cy="2651687"/>
                    </a:xfrm>
                    <a:prstGeom prst="rect">
                      <a:avLst/>
                    </a:prstGeom>
                    <a:noFill/>
                    <a:ln>
                      <a:noFill/>
                    </a:ln>
                  </pic:spPr>
                </pic:pic>
              </a:graphicData>
            </a:graphic>
          </wp:inline>
        </w:drawing>
      </w:r>
    </w:p>
    <w:p w:rsidR="00587E72" w:rsidRDefault="00587E72"/>
    <w:p w:rsidR="0035372A" w:rsidRDefault="00BD7078">
      <w:r>
        <w:t>Marx0</w:t>
      </w:r>
      <w:r>
        <w:tab/>
      </w:r>
      <w:r>
        <w:tab/>
      </w:r>
      <w:r>
        <w:tab/>
      </w:r>
      <w:r>
        <w:tab/>
      </w:r>
      <w:r>
        <w:tab/>
      </w:r>
    </w:p>
    <w:p w:rsidR="00BD7078" w:rsidRDefault="00BD7078">
      <w:r>
        <w:rPr>
          <w:noProof/>
        </w:rPr>
        <w:drawing>
          <wp:inline distT="0" distB="0" distL="0" distR="0" wp14:anchorId="07A8E27B" wp14:editId="75052C1F">
            <wp:extent cx="2402958" cy="1591010"/>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428207" cy="1607728"/>
                    </a:xfrm>
                    <a:prstGeom prst="rect">
                      <a:avLst/>
                    </a:prstGeom>
                    <a:noFill/>
                    <a:ln>
                      <a:noFill/>
                    </a:ln>
                  </pic:spPr>
                </pic:pic>
              </a:graphicData>
            </a:graphic>
          </wp:inline>
        </w:drawing>
      </w:r>
      <w:r>
        <w:t xml:space="preserve">     (delta)    </w:t>
      </w:r>
      <w:r>
        <w:rPr>
          <w:noProof/>
        </w:rPr>
        <w:drawing>
          <wp:inline distT="0" distB="0" distL="0" distR="0">
            <wp:extent cx="2551814" cy="1552945"/>
            <wp:effectExtent l="0" t="0" r="1270" b="9525"/>
            <wp:docPr id="21" name="Picture 21" descr="C:\Users\User_Kiosk_LL_Public\AppData\Local\Microsoft\Windows\INetCache\Content.Word\downloa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User_Kiosk_LL_Public\AppData\Local\Microsoft\Windows\INetCache\Content.Word\download.jp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64945" cy="1560936"/>
                    </a:xfrm>
                    <a:prstGeom prst="rect">
                      <a:avLst/>
                    </a:prstGeom>
                    <a:noFill/>
                    <a:ln>
                      <a:noFill/>
                    </a:ln>
                  </pic:spPr>
                </pic:pic>
              </a:graphicData>
            </a:graphic>
          </wp:inline>
        </w:drawing>
      </w:r>
    </w:p>
    <w:p w:rsidR="00BD7078" w:rsidRDefault="00BD7078" w:rsidP="00BD7078">
      <w:pPr>
        <w:ind w:left="4320"/>
      </w:pPr>
      <w:r>
        <w:t>Polizei Thomas</w:t>
      </w:r>
    </w:p>
    <w:p w:rsidR="00BD7078" w:rsidRDefault="00BD7078">
      <w:r>
        <w:t>Marx1</w:t>
      </w:r>
    </w:p>
    <w:p w:rsidR="00BD7078" w:rsidRDefault="00BD7078" w:rsidP="00BD7078">
      <w:r>
        <w:rPr>
          <w:noProof/>
        </w:rPr>
        <w:drawing>
          <wp:inline distT="0" distB="0" distL="0" distR="0">
            <wp:extent cx="2402958" cy="1732799"/>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418161" cy="1743762"/>
                    </a:xfrm>
                    <a:prstGeom prst="rect">
                      <a:avLst/>
                    </a:prstGeom>
                    <a:noFill/>
                    <a:ln>
                      <a:noFill/>
                    </a:ln>
                  </pic:spPr>
                </pic:pic>
              </a:graphicData>
            </a:graphic>
          </wp:inline>
        </w:drawing>
      </w:r>
      <w:r>
        <w:t xml:space="preserve">  (delta)    </w:t>
      </w:r>
      <w:r>
        <w:rPr>
          <w:noProof/>
        </w:rPr>
        <w:drawing>
          <wp:inline distT="0" distB="0" distL="0" distR="0">
            <wp:extent cx="1786255" cy="1765300"/>
            <wp:effectExtent l="0" t="0" r="4445"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786255" cy="1765300"/>
                    </a:xfrm>
                    <a:prstGeom prst="rect">
                      <a:avLst/>
                    </a:prstGeom>
                    <a:noFill/>
                    <a:ln>
                      <a:noFill/>
                    </a:ln>
                  </pic:spPr>
                </pic:pic>
              </a:graphicData>
            </a:graphic>
          </wp:inline>
        </w:drawing>
      </w:r>
    </w:p>
    <w:p w:rsidR="00503CB8" w:rsidRDefault="00503CB8" w:rsidP="00503CB8">
      <w:pPr>
        <w:pStyle w:val="Heading1"/>
        <w:shd w:val="clear" w:color="auto" w:fill="FFFFFF"/>
        <w:spacing w:before="300" w:after="150"/>
        <w:ind w:right="150"/>
        <w:rPr>
          <w:rFonts w:ascii="Helvetica" w:hAnsi="Helvetica"/>
          <w:color w:val="333333"/>
          <w:sz w:val="24"/>
          <w:szCs w:val="24"/>
        </w:rPr>
      </w:pPr>
      <w:r>
        <w:rPr>
          <w:rFonts w:ascii="Helvetica" w:hAnsi="Helvetica"/>
          <w:color w:val="333333"/>
          <w:sz w:val="24"/>
          <w:szCs w:val="24"/>
        </w:rPr>
        <w:t xml:space="preserve">Title: </w:t>
      </w:r>
    </w:p>
    <w:p w:rsidR="00503CB8" w:rsidRDefault="00503CB8" w:rsidP="00503CB8">
      <w:pPr>
        <w:rPr>
          <w:rFonts w:ascii="Times New Roman" w:hAnsi="Times New Roman"/>
          <w:sz w:val="24"/>
          <w:szCs w:val="24"/>
        </w:rPr>
      </w:pPr>
      <w:r>
        <w:rPr>
          <w:rFonts w:ascii="Helvetica" w:hAnsi="Helvetica"/>
          <w:color w:val="333333"/>
          <w:sz w:val="21"/>
          <w:szCs w:val="21"/>
          <w:shd w:val="clear" w:color="auto" w:fill="FFFFFF"/>
        </w:rPr>
        <w:t> </w:t>
      </w:r>
    </w:p>
    <w:p w:rsidR="00503CB8" w:rsidRDefault="00503CB8" w:rsidP="00503CB8">
      <w:pPr>
        <w:pStyle w:val="Heading2"/>
        <w:shd w:val="clear" w:color="auto" w:fill="FFFFFF"/>
        <w:spacing w:before="300" w:after="150"/>
        <w:rPr>
          <w:rFonts w:ascii="Helvetica" w:hAnsi="Helvetica"/>
          <w:b/>
          <w:bCs/>
          <w:color w:val="333333"/>
          <w:sz w:val="24"/>
          <w:szCs w:val="24"/>
        </w:rPr>
      </w:pPr>
      <w:r>
        <w:rPr>
          <w:rFonts w:ascii="Helvetica" w:hAnsi="Helvetica"/>
          <w:b/>
          <w:bCs/>
          <w:color w:val="333333"/>
          <w:sz w:val="24"/>
          <w:szCs w:val="24"/>
        </w:rPr>
        <w:t>Bush's New World Order: The Meaning Behind the Words</w:t>
      </w:r>
    </w:p>
    <w:p w:rsidR="0030094E" w:rsidRPr="00503CB8" w:rsidRDefault="005061E4" w:rsidP="0030094E">
      <w:hyperlink r:id="rId60" w:history="1">
        <w:r w:rsidR="0030094E" w:rsidRPr="000775C6">
          <w:rPr>
            <w:rStyle w:val="Hyperlink"/>
          </w:rPr>
          <w:t>https://apps.dtic.mil/sti/citations/ADA398504</w:t>
        </w:r>
      </w:hyperlink>
    </w:p>
    <w:p w:rsidR="00503CB8" w:rsidRDefault="00ED352F">
      <w:r>
        <w:pict>
          <v:shape id="_x0000_i1039" type="#_x0000_t75" style="width:618.75pt;height:412.9pt">
            <v:imagedata r:id="rId61" o:title="Reagan_cabinet"/>
          </v:shape>
        </w:pict>
      </w:r>
    </w:p>
    <w:p w:rsidR="00A6393E" w:rsidRDefault="00A6393E"/>
    <w:p w:rsidR="00A6393E" w:rsidRDefault="00A6393E" w:rsidP="00A6393E">
      <w:pPr>
        <w:pStyle w:val="Heading1"/>
      </w:pPr>
      <w:r>
        <w:t>Appendix</w:t>
      </w:r>
    </w:p>
    <w:p w:rsidR="00A6393E" w:rsidRDefault="00A6393E" w:rsidP="00A6393E">
      <w:r>
        <w:t>Apple</w:t>
      </w:r>
    </w:p>
    <w:p w:rsidR="00A6393E" w:rsidRDefault="00A6393E" w:rsidP="00A6393E">
      <w:r>
        <w:t>Bear</w:t>
      </w:r>
    </w:p>
    <w:p w:rsidR="00A6393E" w:rsidRDefault="00A6393E" w:rsidP="00A6393E">
      <w:r>
        <w:t>Camera</w:t>
      </w:r>
    </w:p>
    <w:p w:rsidR="0030094E" w:rsidRDefault="0030094E" w:rsidP="00A6393E"/>
    <w:p w:rsidR="0030094E" w:rsidRDefault="005061E4" w:rsidP="00A6393E">
      <w:hyperlink r:id="rId62" w:history="1">
        <w:r w:rsidR="0030094E" w:rsidRPr="00610D80">
          <w:rPr>
            <w:rStyle w:val="Hyperlink"/>
          </w:rPr>
          <w:t>alfonso@nrlssc.navy.mil</w:t>
        </w:r>
      </w:hyperlink>
    </w:p>
    <w:p w:rsidR="0030094E" w:rsidRDefault="0030094E" w:rsidP="00A6393E">
      <w:r>
        <w:t>hallock@nrlssc.navy.mil</w:t>
      </w:r>
    </w:p>
    <w:p w:rsidR="00A6393E" w:rsidRDefault="00A6393E" w:rsidP="00A6393E">
      <w:pPr>
        <w:pStyle w:val="Heading1"/>
      </w:pPr>
      <w:r>
        <w:t>Bibliograhy</w:t>
      </w:r>
    </w:p>
    <w:p w:rsidR="0030094E" w:rsidRDefault="0030094E" w:rsidP="0030094E">
      <w:pPr>
        <w:rPr>
          <w:rStyle w:val="Hyperlink"/>
        </w:rPr>
      </w:pPr>
      <w:r>
        <w:tab/>
        <w:t>Secular Order – New World Order</w:t>
      </w:r>
      <w:r>
        <w:tab/>
      </w:r>
      <w:r>
        <w:tab/>
      </w:r>
      <w:r>
        <w:tab/>
      </w:r>
      <w:r>
        <w:tab/>
      </w:r>
      <w:r>
        <w:tab/>
      </w:r>
      <w:r>
        <w:tab/>
      </w:r>
      <w:r>
        <w:tab/>
      </w:r>
      <w:hyperlink r:id="rId63" w:history="1">
        <w:r w:rsidRPr="000775C6">
          <w:rPr>
            <w:rStyle w:val="Hyperlink"/>
          </w:rPr>
          <w:t>https://apps.dtic.mil/sti/citations/ADA398504</w:t>
        </w:r>
      </w:hyperlink>
    </w:p>
    <w:p w:rsidR="0030094E" w:rsidRDefault="0030094E" w:rsidP="0030094E">
      <w:pPr>
        <w:pStyle w:val="Heading1"/>
        <w:rPr>
          <w:rStyle w:val="Hyperlink"/>
          <w:rFonts w:asciiTheme="minorHAnsi" w:eastAsiaTheme="minorHAnsi" w:hAnsiTheme="minorHAnsi" w:cstheme="minorBidi"/>
          <w:kern w:val="0"/>
          <w:sz w:val="22"/>
          <w:szCs w:val="22"/>
          <w14:ligatures w14:val="none"/>
          <w14:numForm w14:val="default"/>
        </w:rPr>
      </w:pPr>
      <w:r w:rsidRPr="0030094E">
        <w:tab/>
      </w:r>
      <w:r w:rsidRPr="0030094E">
        <w:rPr>
          <w:rFonts w:asciiTheme="minorHAnsi" w:eastAsiaTheme="minorHAnsi" w:hAnsiTheme="minorHAnsi" w:cstheme="minorBidi"/>
          <w:color w:val="auto"/>
          <w:kern w:val="0"/>
          <w:sz w:val="22"/>
          <w:szCs w:val="22"/>
          <w14:ligatures w14:val="none"/>
          <w14:numForm w14:val="default"/>
        </w:rPr>
        <w:t>Ronald Regan Artifacts</w:t>
      </w:r>
      <w:r>
        <w:t xml:space="preserve"> </w:t>
      </w:r>
      <w:r>
        <w:tab/>
      </w:r>
      <w:r>
        <w:tab/>
      </w:r>
      <w:r>
        <w:tab/>
      </w:r>
      <w:r>
        <w:tab/>
      </w:r>
      <w:r>
        <w:tab/>
      </w:r>
      <w:r>
        <w:tab/>
      </w:r>
      <w:r w:rsidRPr="0030094E">
        <w:rPr>
          <w:color w:val="auto"/>
        </w:rPr>
        <w:tab/>
      </w:r>
      <w:r w:rsidRPr="0030094E">
        <w:rPr>
          <w:color w:val="auto"/>
        </w:rPr>
        <w:tab/>
      </w:r>
      <w:hyperlink r:id="rId64" w:history="1">
        <w:r w:rsidRPr="00610D80">
          <w:rPr>
            <w:rStyle w:val="Hyperlink"/>
            <w:rFonts w:asciiTheme="minorHAnsi" w:eastAsiaTheme="minorHAnsi" w:hAnsiTheme="minorHAnsi" w:cstheme="minorBidi"/>
            <w:kern w:val="0"/>
            <w:sz w:val="22"/>
            <w:szCs w:val="22"/>
            <w14:ligatures w14:val="none"/>
            <w14:numForm w14:val="default"/>
          </w:rPr>
          <w:t>https://www.reaganlibrary.gov</w:t>
        </w:r>
      </w:hyperlink>
    </w:p>
    <w:p w:rsidR="0030094E" w:rsidRPr="002A66C0" w:rsidRDefault="002A66C0" w:rsidP="002A66C0">
      <w:pPr>
        <w:pStyle w:val="Heading1"/>
        <w:ind w:firstLine="720"/>
        <w:rPr>
          <w:rFonts w:asciiTheme="minorHAnsi" w:eastAsiaTheme="minorHAnsi" w:hAnsiTheme="minorHAnsi" w:cstheme="minorBidi"/>
          <w:color w:val="auto"/>
          <w:kern w:val="0"/>
          <w:sz w:val="22"/>
          <w:szCs w:val="22"/>
          <w14:ligatures w14:val="none"/>
          <w14:numForm w14:val="default"/>
        </w:rPr>
      </w:pPr>
      <w:r w:rsidRPr="002A66C0">
        <w:rPr>
          <w:rFonts w:asciiTheme="minorHAnsi" w:eastAsiaTheme="minorHAnsi" w:hAnsiTheme="minorHAnsi" w:cstheme="minorBidi"/>
          <w:color w:val="auto"/>
          <w:kern w:val="0"/>
          <w:sz w:val="22"/>
          <w:szCs w:val="22"/>
          <w14:ligatures w14:val="none"/>
          <w14:numForm w14:val="default"/>
        </w:rPr>
        <w:t>Manhattan Project</w:t>
      </w:r>
      <w:r w:rsidRPr="002A66C0">
        <w:rPr>
          <w:rFonts w:asciiTheme="minorHAnsi" w:eastAsiaTheme="minorHAnsi" w:hAnsiTheme="minorHAnsi" w:cstheme="minorBidi"/>
          <w:color w:val="auto"/>
          <w:kern w:val="0"/>
          <w:sz w:val="22"/>
          <w:szCs w:val="22"/>
          <w14:ligatures w14:val="none"/>
          <w14:numForm w14:val="default"/>
        </w:rPr>
        <w:tab/>
      </w:r>
      <w:r>
        <w:rPr>
          <w:rFonts w:asciiTheme="minorHAnsi" w:eastAsiaTheme="minorHAnsi" w:hAnsiTheme="minorHAnsi" w:cstheme="minorBidi"/>
          <w:color w:val="auto"/>
          <w:kern w:val="0"/>
          <w:sz w:val="22"/>
          <w:szCs w:val="22"/>
          <w14:ligatures w14:val="none"/>
          <w14:numForm w14:val="default"/>
        </w:rPr>
        <w:tab/>
      </w:r>
      <w:r>
        <w:rPr>
          <w:rFonts w:asciiTheme="minorHAnsi" w:eastAsiaTheme="minorHAnsi" w:hAnsiTheme="minorHAnsi" w:cstheme="minorBidi"/>
          <w:color w:val="auto"/>
          <w:kern w:val="0"/>
          <w:sz w:val="22"/>
          <w:szCs w:val="22"/>
          <w14:ligatures w14:val="none"/>
          <w14:numForm w14:val="default"/>
        </w:rPr>
        <w:tab/>
      </w:r>
      <w:r w:rsidRPr="002A66C0">
        <w:rPr>
          <w:rFonts w:asciiTheme="minorHAnsi" w:eastAsiaTheme="minorHAnsi" w:hAnsiTheme="minorHAnsi" w:cstheme="minorBidi"/>
          <w:color w:val="auto"/>
          <w:kern w:val="0"/>
          <w:sz w:val="22"/>
          <w:szCs w:val="22"/>
          <w14:ligatures w14:val="none"/>
          <w14:numForm w14:val="default"/>
        </w:rPr>
        <w:tab/>
      </w:r>
      <w:r w:rsidRPr="002A66C0">
        <w:rPr>
          <w:rFonts w:asciiTheme="minorHAnsi" w:eastAsiaTheme="minorHAnsi" w:hAnsiTheme="minorHAnsi" w:cstheme="minorBidi"/>
          <w:color w:val="auto"/>
          <w:kern w:val="0"/>
          <w:sz w:val="22"/>
          <w:szCs w:val="22"/>
          <w14:ligatures w14:val="none"/>
          <w14:numForm w14:val="default"/>
        </w:rPr>
        <w:tab/>
      </w:r>
      <w:r w:rsidRPr="002A66C0">
        <w:rPr>
          <w:rFonts w:asciiTheme="minorHAnsi" w:eastAsiaTheme="minorHAnsi" w:hAnsiTheme="minorHAnsi" w:cstheme="minorBidi"/>
          <w:color w:val="auto"/>
          <w:kern w:val="0"/>
          <w:sz w:val="22"/>
          <w:szCs w:val="22"/>
          <w14:ligatures w14:val="none"/>
          <w14:numForm w14:val="default"/>
        </w:rPr>
        <w:tab/>
      </w:r>
      <w:r w:rsidRPr="002A66C0">
        <w:rPr>
          <w:rFonts w:asciiTheme="minorHAnsi" w:eastAsiaTheme="minorHAnsi" w:hAnsiTheme="minorHAnsi" w:cstheme="minorBidi"/>
          <w:color w:val="auto"/>
          <w:kern w:val="0"/>
          <w:sz w:val="22"/>
          <w:szCs w:val="22"/>
          <w14:ligatures w14:val="none"/>
          <w14:numForm w14:val="default"/>
        </w:rPr>
        <w:tab/>
      </w:r>
      <w:r w:rsidRPr="002A66C0">
        <w:rPr>
          <w:rFonts w:asciiTheme="minorHAnsi" w:eastAsiaTheme="minorHAnsi" w:hAnsiTheme="minorHAnsi" w:cstheme="minorBidi"/>
          <w:color w:val="auto"/>
          <w:kern w:val="0"/>
          <w:sz w:val="22"/>
          <w:szCs w:val="22"/>
          <w14:ligatures w14:val="none"/>
          <w14:numForm w14:val="default"/>
        </w:rPr>
        <w:tab/>
      </w:r>
      <w:r w:rsidRPr="002A66C0">
        <w:rPr>
          <w:rFonts w:asciiTheme="minorHAnsi" w:eastAsiaTheme="minorHAnsi" w:hAnsiTheme="minorHAnsi" w:cstheme="minorBidi"/>
          <w:color w:val="auto"/>
          <w:kern w:val="0"/>
          <w:sz w:val="22"/>
          <w:szCs w:val="22"/>
          <w14:ligatures w14:val="none"/>
          <w14:numForm w14:val="default"/>
        </w:rPr>
        <w:tab/>
      </w:r>
      <w:r w:rsidRPr="002A66C0">
        <w:rPr>
          <w:rStyle w:val="Hyperlink"/>
          <w:sz w:val="24"/>
          <w:szCs w:val="24"/>
        </w:rPr>
        <w:t>https://www.energy.gov/sites/default/files/The%20Manhattan%20Project.pdf</w:t>
      </w:r>
    </w:p>
    <w:p w:rsidR="0030094E" w:rsidRPr="00503CB8" w:rsidRDefault="0030094E" w:rsidP="0030094E">
      <w:pPr>
        <w:pStyle w:val="Heading1"/>
      </w:pPr>
      <w:r w:rsidRPr="0030094E">
        <w:tab/>
      </w:r>
    </w:p>
    <w:p w:rsidR="00A6393E" w:rsidRDefault="00A6393E" w:rsidP="00A6393E"/>
    <w:sectPr w:rsidR="00A6393E" w:rsidSect="00955336">
      <w:headerReference w:type="even" r:id="rId65"/>
      <w:headerReference w:type="default" r:id="rId66"/>
      <w:footerReference w:type="even" r:id="rId67"/>
      <w:footerReference w:type="default" r:id="rId68"/>
      <w:headerReference w:type="first" r:id="rId69"/>
      <w:footerReference w:type="first" r:id="rId70"/>
      <w:pgSz w:w="12240" w:h="15840"/>
      <w:pgMar w:top="1440" w:right="1440" w:bottom="1440" w:left="1440" w:header="288"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A24A5" w:rsidRDefault="00AA24A5">
      <w:pPr>
        <w:spacing w:line="240" w:lineRule="auto"/>
      </w:pPr>
      <w:r>
        <w:separator/>
      </w:r>
    </w:p>
  </w:endnote>
  <w:endnote w:type="continuationSeparator" w:id="0">
    <w:p w:rsidR="00AA24A5" w:rsidRDefault="00AA24A5">
      <w:pPr>
        <w:spacing w:line="240" w:lineRule="auto"/>
      </w:pPr>
      <w:r>
        <w:continuationSeparator/>
      </w:r>
    </w:p>
  </w:endnote>
  <w:endnote w:type="continuationNotice" w:id="1">
    <w:p w:rsidR="00AA24A5" w:rsidRDefault="00AA24A5">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Georgia">
    <w:panose1 w:val="020405020504050203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1E4" w:rsidRDefault="005061E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02186409"/>
      <w:docPartObj>
        <w:docPartGallery w:val="Page Numbers (Bottom of Page)"/>
        <w:docPartUnique/>
      </w:docPartObj>
    </w:sdtPr>
    <w:sdtContent>
      <w:p w:rsidR="005061E4" w:rsidRDefault="005061E4">
        <w:pPr>
          <w:pStyle w:val="Footer"/>
          <w:jc w:val="right"/>
        </w:pPr>
        <w:r>
          <w:t xml:space="preserve">Page | </w:t>
        </w:r>
        <w:r>
          <w:fldChar w:fldCharType="begin"/>
        </w:r>
        <w:r>
          <w:instrText xml:space="preserve"> PAGE   \* MERGEFORMAT </w:instrText>
        </w:r>
        <w:r>
          <w:fldChar w:fldCharType="separate"/>
        </w:r>
        <w:r>
          <w:rPr>
            <w:noProof/>
          </w:rPr>
          <w:t>40</w:t>
        </w:r>
        <w:r>
          <w:rPr>
            <w:noProof/>
          </w:rPr>
          <w:fldChar w:fldCharType="end"/>
        </w:r>
        <w:r>
          <w:t xml:space="preserve"> </w:t>
        </w:r>
      </w:p>
    </w:sdtContent>
  </w:sdt>
  <w:p w:rsidR="005061E4" w:rsidRDefault="005061E4">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1E4" w:rsidRDefault="005061E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A24A5" w:rsidRDefault="00AA24A5">
      <w:pPr>
        <w:spacing w:line="240" w:lineRule="auto"/>
      </w:pPr>
      <w:r>
        <w:separator/>
      </w:r>
    </w:p>
  </w:footnote>
  <w:footnote w:type="continuationSeparator" w:id="0">
    <w:p w:rsidR="00AA24A5" w:rsidRDefault="00AA24A5">
      <w:pPr>
        <w:spacing w:line="240" w:lineRule="auto"/>
      </w:pPr>
      <w:r>
        <w:continuationSeparator/>
      </w:r>
    </w:p>
  </w:footnote>
  <w:footnote w:type="continuationNotice" w:id="1">
    <w:p w:rsidR="00AA24A5" w:rsidRDefault="00AA24A5">
      <w:pPr>
        <w:spacing w:before="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1E4" w:rsidRDefault="005061E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1E4" w:rsidRDefault="005061E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61E4" w:rsidRDefault="005061E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C8112E9"/>
    <w:multiLevelType w:val="hybridMultilevel"/>
    <w:tmpl w:val="ED9E8156"/>
    <w:lvl w:ilvl="0" w:tplc="3354817C">
      <w:numFmt w:val="bullet"/>
      <w:lvlText w:val="-"/>
      <w:lvlJc w:val="left"/>
      <w:pPr>
        <w:ind w:left="1800" w:hanging="360"/>
      </w:pPr>
      <w:rPr>
        <w:rFonts w:ascii="Segoe UI" w:eastAsiaTheme="minorHAnsi" w:hAnsi="Segoe UI" w:cs="Segoe U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216283"/>
    <w:multiLevelType w:val="multilevel"/>
    <w:tmpl w:val="F3A6EBC8"/>
    <w:lvl w:ilvl="0">
      <w:start w:val="4"/>
      <w:numFmt w:val="decimal"/>
      <w:lvlText w:val="%1"/>
      <w:lvlJc w:val="left"/>
      <w:pPr>
        <w:ind w:left="360" w:hanging="360"/>
      </w:pPr>
      <w:rPr>
        <w:rFonts w:hint="default"/>
      </w:rPr>
    </w:lvl>
    <w:lvl w:ilvl="1">
      <w:start w:val="1"/>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4"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CD3B7B"/>
    <w:multiLevelType w:val="hybridMultilevel"/>
    <w:tmpl w:val="8634DCC6"/>
    <w:lvl w:ilvl="0" w:tplc="C0EEEE24">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19" w15:restartNumberingAfterBreak="0">
    <w:nsid w:val="7BBB7FA0"/>
    <w:multiLevelType w:val="hybridMultilevel"/>
    <w:tmpl w:val="218EAC76"/>
    <w:lvl w:ilvl="0" w:tplc="70DC39CE">
      <w:start w:val="1"/>
      <w:numFmt w:val="bullet"/>
      <w:lvlText w:val="-"/>
      <w:lvlJc w:val="left"/>
      <w:pPr>
        <w:ind w:left="720" w:hanging="360"/>
      </w:pPr>
      <w:rPr>
        <w:rFonts w:ascii="Segoe UI" w:eastAsiaTheme="minorHAnsi"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
  </w:num>
  <w:num w:numId="2">
    <w:abstractNumId w:val="18"/>
    <w:lvlOverride w:ilvl="0">
      <w:startOverride w:val="1"/>
    </w:lvlOverride>
  </w:num>
  <w:num w:numId="3">
    <w:abstractNumId w:val="18"/>
  </w:num>
  <w:num w:numId="4">
    <w:abstractNumId w:val="18"/>
    <w:lvlOverride w:ilvl="0">
      <w:startOverride w:val="1"/>
    </w:lvlOverride>
  </w:num>
  <w:num w:numId="5">
    <w:abstractNumId w:val="8"/>
  </w:num>
  <w:num w:numId="6">
    <w:abstractNumId w:val="18"/>
    <w:lvlOverride w:ilvl="0">
      <w:startOverride w:val="1"/>
    </w:lvlOverride>
  </w:num>
  <w:num w:numId="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
  </w:num>
  <w:num w:numId="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7"/>
  </w:num>
  <w:num w:numId="12">
    <w:abstractNumId w:val="6"/>
  </w:num>
  <w:num w:numId="13">
    <w:abstractNumId w:val="5"/>
  </w:num>
  <w:num w:numId="14">
    <w:abstractNumId w:val="4"/>
  </w:num>
  <w:num w:numId="15">
    <w:abstractNumId w:val="3"/>
  </w:num>
  <w:num w:numId="16">
    <w:abstractNumId w:val="2"/>
  </w:num>
  <w:num w:numId="17">
    <w:abstractNumId w:val="1"/>
  </w:num>
  <w:num w:numId="18">
    <w:abstractNumId w:val="0"/>
  </w:num>
  <w:num w:numId="19">
    <w:abstractNumId w:val="20"/>
  </w:num>
  <w:num w:numId="20">
    <w:abstractNumId w:val="9"/>
  </w:num>
  <w:num w:numId="21">
    <w:abstractNumId w:val="17"/>
  </w:num>
  <w:num w:numId="22">
    <w:abstractNumId w:val="16"/>
  </w:num>
  <w:num w:numId="23">
    <w:abstractNumId w:val="14"/>
  </w:num>
  <w:num w:numId="24">
    <w:abstractNumId w:val="12"/>
  </w:num>
  <w:num w:numId="25">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5"/>
  </w:num>
  <w:num w:numId="35">
    <w:abstractNumId w:val="19"/>
  </w:num>
  <w:num w:numId="36">
    <w:abstractNumId w:val="11"/>
  </w:num>
  <w:num w:numId="3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web"/>
  <w:zoom w:percent="10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activeWritingStyle w:appName="MSWord" w:lang="en-US" w:vendorID="64" w:dllVersion="131078" w:nlCheck="1" w:checkStyle="1"/>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2C17"/>
    <w:rsid w:val="000062D6"/>
    <w:rsid w:val="00016748"/>
    <w:rsid w:val="00034471"/>
    <w:rsid w:val="0006567E"/>
    <w:rsid w:val="000760DB"/>
    <w:rsid w:val="00093F69"/>
    <w:rsid w:val="000F00E7"/>
    <w:rsid w:val="00111B99"/>
    <w:rsid w:val="0016766E"/>
    <w:rsid w:val="00170063"/>
    <w:rsid w:val="00175643"/>
    <w:rsid w:val="001B2338"/>
    <w:rsid w:val="002061A9"/>
    <w:rsid w:val="00217B64"/>
    <w:rsid w:val="00235579"/>
    <w:rsid w:val="00250506"/>
    <w:rsid w:val="00257FAA"/>
    <w:rsid w:val="00263938"/>
    <w:rsid w:val="002A66C0"/>
    <w:rsid w:val="002E78EB"/>
    <w:rsid w:val="002F25A8"/>
    <w:rsid w:val="0030094E"/>
    <w:rsid w:val="003407A9"/>
    <w:rsid w:val="00340DC9"/>
    <w:rsid w:val="00350BD5"/>
    <w:rsid w:val="0035372A"/>
    <w:rsid w:val="00381940"/>
    <w:rsid w:val="00424BD1"/>
    <w:rsid w:val="00444F02"/>
    <w:rsid w:val="00490CC6"/>
    <w:rsid w:val="004F05F9"/>
    <w:rsid w:val="00501AB3"/>
    <w:rsid w:val="00503CB8"/>
    <w:rsid w:val="005061E4"/>
    <w:rsid w:val="00523200"/>
    <w:rsid w:val="005509B2"/>
    <w:rsid w:val="005526B6"/>
    <w:rsid w:val="005556DB"/>
    <w:rsid w:val="00587E72"/>
    <w:rsid w:val="005A2DFE"/>
    <w:rsid w:val="005C6D45"/>
    <w:rsid w:val="005D58F7"/>
    <w:rsid w:val="005E7759"/>
    <w:rsid w:val="00600B09"/>
    <w:rsid w:val="00617D63"/>
    <w:rsid w:val="00643D1A"/>
    <w:rsid w:val="00674588"/>
    <w:rsid w:val="006A7B57"/>
    <w:rsid w:val="006D44C5"/>
    <w:rsid w:val="00713672"/>
    <w:rsid w:val="0073562D"/>
    <w:rsid w:val="00763C90"/>
    <w:rsid w:val="00773359"/>
    <w:rsid w:val="0078115F"/>
    <w:rsid w:val="007B07DE"/>
    <w:rsid w:val="007B4318"/>
    <w:rsid w:val="007F298B"/>
    <w:rsid w:val="008270A2"/>
    <w:rsid w:val="00852C17"/>
    <w:rsid w:val="00853F77"/>
    <w:rsid w:val="00885CE1"/>
    <w:rsid w:val="008907FF"/>
    <w:rsid w:val="008B696C"/>
    <w:rsid w:val="008B6BEE"/>
    <w:rsid w:val="008F78D7"/>
    <w:rsid w:val="009015C0"/>
    <w:rsid w:val="009200C1"/>
    <w:rsid w:val="00955336"/>
    <w:rsid w:val="00980085"/>
    <w:rsid w:val="0099274E"/>
    <w:rsid w:val="00997127"/>
    <w:rsid w:val="009A58E9"/>
    <w:rsid w:val="009B7EF5"/>
    <w:rsid w:val="009D216F"/>
    <w:rsid w:val="009D3248"/>
    <w:rsid w:val="00A6393E"/>
    <w:rsid w:val="00A65E8A"/>
    <w:rsid w:val="00A87896"/>
    <w:rsid w:val="00AA24A5"/>
    <w:rsid w:val="00AC1EE7"/>
    <w:rsid w:val="00B22247"/>
    <w:rsid w:val="00B30E0F"/>
    <w:rsid w:val="00B650C6"/>
    <w:rsid w:val="00BA0352"/>
    <w:rsid w:val="00BA4C44"/>
    <w:rsid w:val="00BA63C2"/>
    <w:rsid w:val="00BA76DC"/>
    <w:rsid w:val="00BC6939"/>
    <w:rsid w:val="00BD7078"/>
    <w:rsid w:val="00BE1875"/>
    <w:rsid w:val="00BE45C8"/>
    <w:rsid w:val="00BF2331"/>
    <w:rsid w:val="00BF7463"/>
    <w:rsid w:val="00C15528"/>
    <w:rsid w:val="00C30889"/>
    <w:rsid w:val="00C40144"/>
    <w:rsid w:val="00C50782"/>
    <w:rsid w:val="00C67DA2"/>
    <w:rsid w:val="00C90A2E"/>
    <w:rsid w:val="00CC5861"/>
    <w:rsid w:val="00D30B81"/>
    <w:rsid w:val="00D3649E"/>
    <w:rsid w:val="00D466C4"/>
    <w:rsid w:val="00D55639"/>
    <w:rsid w:val="00D65327"/>
    <w:rsid w:val="00DF0FDA"/>
    <w:rsid w:val="00E142DA"/>
    <w:rsid w:val="00E16F51"/>
    <w:rsid w:val="00E54B31"/>
    <w:rsid w:val="00E704D5"/>
    <w:rsid w:val="00EB0B6E"/>
    <w:rsid w:val="00ED352F"/>
    <w:rsid w:val="00EE3D3A"/>
    <w:rsid w:val="00EE70C1"/>
    <w:rsid w:val="00EF3909"/>
    <w:rsid w:val="00F169E1"/>
    <w:rsid w:val="00F25DED"/>
    <w:rsid w:val="00F43BFF"/>
    <w:rsid w:val="00F76FBD"/>
    <w:rsid w:val="00F77B79"/>
    <w:rsid w:val="00F866A8"/>
    <w:rsid w:val="00FA6D25"/>
    <w:rsid w:val="00FB35C9"/>
    <w:rsid w:val="00FB5B59"/>
    <w:rsid w:val="00FC318F"/>
    <w:rsid w:val="00FD0948"/>
    <w:rsid w:val="00FD1D72"/>
    <w:rsid w:val="00FF4F71"/>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225D22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3"/>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5"/>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20"/>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22"/>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11"/>
      </w:numPr>
      <w:contextualSpacing/>
    </w:pPr>
  </w:style>
  <w:style w:type="paragraph" w:styleId="ListBullet3">
    <w:name w:val="List Bullet 3"/>
    <w:basedOn w:val="Normal"/>
    <w:uiPriority w:val="99"/>
    <w:semiHidden/>
    <w:unhideWhenUsed/>
    <w:pPr>
      <w:numPr>
        <w:numId w:val="12"/>
      </w:numPr>
      <w:contextualSpacing/>
    </w:pPr>
  </w:style>
  <w:style w:type="paragraph" w:styleId="ListBullet4">
    <w:name w:val="List Bullet 4"/>
    <w:basedOn w:val="Normal"/>
    <w:uiPriority w:val="99"/>
    <w:semiHidden/>
    <w:unhideWhenUsed/>
    <w:pPr>
      <w:numPr>
        <w:numId w:val="13"/>
      </w:numPr>
      <w:contextualSpacing/>
    </w:pPr>
  </w:style>
  <w:style w:type="paragraph" w:styleId="ListBullet5">
    <w:name w:val="List Bullet 5"/>
    <w:basedOn w:val="Normal"/>
    <w:uiPriority w:val="99"/>
    <w:semiHidden/>
    <w:unhideWhenUsed/>
    <w:pPr>
      <w:numPr>
        <w:numId w:val="14"/>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15"/>
      </w:numPr>
      <w:contextualSpacing/>
    </w:pPr>
  </w:style>
  <w:style w:type="paragraph" w:styleId="ListNumber3">
    <w:name w:val="List Number 3"/>
    <w:basedOn w:val="Normal"/>
    <w:uiPriority w:val="99"/>
    <w:semiHidden/>
    <w:unhideWhenUsed/>
    <w:pPr>
      <w:numPr>
        <w:numId w:val="16"/>
      </w:numPr>
      <w:contextualSpacing/>
    </w:pPr>
  </w:style>
  <w:style w:type="paragraph" w:styleId="ListNumber4">
    <w:name w:val="List Number 4"/>
    <w:basedOn w:val="Normal"/>
    <w:uiPriority w:val="99"/>
    <w:semiHidden/>
    <w:unhideWhenUsed/>
    <w:pPr>
      <w:numPr>
        <w:numId w:val="17"/>
      </w:numPr>
      <w:contextualSpacing/>
    </w:pPr>
  </w:style>
  <w:style w:type="paragraph" w:styleId="ListNumber5">
    <w:name w:val="List Number 5"/>
    <w:basedOn w:val="Normal"/>
    <w:uiPriority w:val="99"/>
    <w:semiHidden/>
    <w:unhideWhenUsed/>
    <w:pPr>
      <w:numPr>
        <w:numId w:val="18"/>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link w:val="NoSpacingChar"/>
    <w:uiPriority w:val="1"/>
    <w:unhideWhenUsed/>
    <w:qFormat/>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customStyle="1" w:styleId="UnresolvedMention">
    <w:name w:val="Unresolved Mention"/>
    <w:basedOn w:val="DefaultParagraphFont"/>
    <w:uiPriority w:val="99"/>
    <w:unhideWhenUsed/>
    <w:rPr>
      <w:color w:val="605E5C"/>
      <w:shd w:val="clear" w:color="auto" w:fill="E1DFDD"/>
    </w:rPr>
  </w:style>
  <w:style w:type="character" w:customStyle="1" w:styleId="Mention">
    <w:name w:val="Mention"/>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eastAsiaTheme="minorEastAsia"/>
      <w:color w:val="3B3838" w:themeColor="background2" w:themeShade="40"/>
    </w:rPr>
  </w:style>
  <w:style w:type="character" w:customStyle="1" w:styleId="QuoteemphasisChar">
    <w:name w:val="Quote emphasis Char"/>
    <w:basedOn w:val="ListNumberChar"/>
    <w:link w:val="Quoteemphasis"/>
    <w:rsid w:val="00C30889"/>
    <w:rPr>
      <w:rFonts w:eastAsiaTheme="minorEastAsia"/>
      <w:i/>
      <w:color w:val="3B3838" w:themeColor="background2" w:themeShade="40"/>
    </w:rPr>
  </w:style>
  <w:style w:type="paragraph" w:customStyle="1" w:styleId="const-intro">
    <w:name w:val="const-intro"/>
    <w:basedOn w:val="Normal"/>
    <w:rsid w:val="00773359"/>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const-context">
    <w:name w:val="const-context"/>
    <w:basedOn w:val="Normal"/>
    <w:rsid w:val="00773359"/>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SpacingChar">
    <w:name w:val="No Spacing Char"/>
    <w:basedOn w:val="DefaultParagraphFont"/>
    <w:link w:val="NoSpacing"/>
    <w:uiPriority w:val="1"/>
    <w:rsid w:val="00EF39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72437688">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598373598">
      <w:bodyDiv w:val="1"/>
      <w:marLeft w:val="0"/>
      <w:marRight w:val="0"/>
      <w:marTop w:val="0"/>
      <w:marBottom w:val="0"/>
      <w:divBdr>
        <w:top w:val="none" w:sz="0" w:space="0" w:color="auto"/>
        <w:left w:val="none" w:sz="0" w:space="0" w:color="auto"/>
        <w:bottom w:val="none" w:sz="0" w:space="0" w:color="auto"/>
        <w:right w:val="none" w:sz="0" w:space="0" w:color="auto"/>
      </w:divBdr>
    </w:div>
    <w:div w:id="754977554">
      <w:bodyDiv w:val="1"/>
      <w:marLeft w:val="0"/>
      <w:marRight w:val="0"/>
      <w:marTop w:val="0"/>
      <w:marBottom w:val="0"/>
      <w:divBdr>
        <w:top w:val="none" w:sz="0" w:space="0" w:color="auto"/>
        <w:left w:val="none" w:sz="0" w:space="0" w:color="auto"/>
        <w:bottom w:val="none" w:sz="0" w:space="0" w:color="auto"/>
        <w:right w:val="none" w:sz="0" w:space="0" w:color="auto"/>
      </w:divBdr>
    </w:div>
    <w:div w:id="827480487">
      <w:bodyDiv w:val="1"/>
      <w:marLeft w:val="0"/>
      <w:marRight w:val="0"/>
      <w:marTop w:val="0"/>
      <w:marBottom w:val="0"/>
      <w:divBdr>
        <w:top w:val="none" w:sz="0" w:space="0" w:color="auto"/>
        <w:left w:val="none" w:sz="0" w:space="0" w:color="auto"/>
        <w:bottom w:val="none" w:sz="0" w:space="0" w:color="auto"/>
        <w:right w:val="none" w:sz="0" w:space="0" w:color="auto"/>
      </w:divBdr>
    </w:div>
    <w:div w:id="899096700">
      <w:bodyDiv w:val="1"/>
      <w:marLeft w:val="0"/>
      <w:marRight w:val="0"/>
      <w:marTop w:val="0"/>
      <w:marBottom w:val="0"/>
      <w:divBdr>
        <w:top w:val="none" w:sz="0" w:space="0" w:color="auto"/>
        <w:left w:val="none" w:sz="0" w:space="0" w:color="auto"/>
        <w:bottom w:val="none" w:sz="0" w:space="0" w:color="auto"/>
        <w:right w:val="none" w:sz="0" w:space="0" w:color="auto"/>
      </w:divBdr>
    </w:div>
    <w:div w:id="1006446631">
      <w:bodyDiv w:val="1"/>
      <w:marLeft w:val="0"/>
      <w:marRight w:val="0"/>
      <w:marTop w:val="0"/>
      <w:marBottom w:val="0"/>
      <w:divBdr>
        <w:top w:val="none" w:sz="0" w:space="0" w:color="auto"/>
        <w:left w:val="none" w:sz="0" w:space="0" w:color="auto"/>
        <w:bottom w:val="none" w:sz="0" w:space="0" w:color="auto"/>
        <w:right w:val="none" w:sz="0" w:space="0" w:color="auto"/>
      </w:divBdr>
      <w:divsChild>
        <w:div w:id="226184696">
          <w:marLeft w:val="0"/>
          <w:marRight w:val="0"/>
          <w:marTop w:val="0"/>
          <w:marBottom w:val="0"/>
          <w:divBdr>
            <w:top w:val="none" w:sz="0" w:space="0" w:color="auto"/>
            <w:left w:val="none" w:sz="0" w:space="0" w:color="auto"/>
            <w:bottom w:val="none" w:sz="0" w:space="0" w:color="auto"/>
            <w:right w:val="none" w:sz="0" w:space="0" w:color="auto"/>
          </w:divBdr>
        </w:div>
        <w:div w:id="1041049951">
          <w:marLeft w:val="0"/>
          <w:marRight w:val="0"/>
          <w:marTop w:val="0"/>
          <w:marBottom w:val="0"/>
          <w:divBdr>
            <w:top w:val="none" w:sz="0" w:space="0" w:color="auto"/>
            <w:left w:val="none" w:sz="0" w:space="0" w:color="auto"/>
            <w:bottom w:val="none" w:sz="0" w:space="0" w:color="auto"/>
            <w:right w:val="none" w:sz="0" w:space="0" w:color="auto"/>
          </w:divBdr>
          <w:divsChild>
            <w:div w:id="1035424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122864">
      <w:bodyDiv w:val="1"/>
      <w:marLeft w:val="0"/>
      <w:marRight w:val="0"/>
      <w:marTop w:val="0"/>
      <w:marBottom w:val="0"/>
      <w:divBdr>
        <w:top w:val="none" w:sz="0" w:space="0" w:color="auto"/>
        <w:left w:val="none" w:sz="0" w:space="0" w:color="auto"/>
        <w:bottom w:val="none" w:sz="0" w:space="0" w:color="auto"/>
        <w:right w:val="none" w:sz="0" w:space="0" w:color="auto"/>
      </w:divBdr>
    </w:div>
    <w:div w:id="1173882419">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398086558">
      <w:bodyDiv w:val="1"/>
      <w:marLeft w:val="0"/>
      <w:marRight w:val="0"/>
      <w:marTop w:val="0"/>
      <w:marBottom w:val="0"/>
      <w:divBdr>
        <w:top w:val="none" w:sz="0" w:space="0" w:color="auto"/>
        <w:left w:val="none" w:sz="0" w:space="0" w:color="auto"/>
        <w:bottom w:val="none" w:sz="0" w:space="0" w:color="auto"/>
        <w:right w:val="none" w:sz="0" w:space="0" w:color="auto"/>
      </w:divBdr>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520894826">
      <w:bodyDiv w:val="1"/>
      <w:marLeft w:val="0"/>
      <w:marRight w:val="0"/>
      <w:marTop w:val="0"/>
      <w:marBottom w:val="0"/>
      <w:divBdr>
        <w:top w:val="none" w:sz="0" w:space="0" w:color="auto"/>
        <w:left w:val="none" w:sz="0" w:space="0" w:color="auto"/>
        <w:bottom w:val="none" w:sz="0" w:space="0" w:color="auto"/>
        <w:right w:val="none" w:sz="0" w:space="0" w:color="auto"/>
      </w:divBdr>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chart" Target="charts/chart5.xml"/><Relationship Id="rId42" Type="http://schemas.openxmlformats.org/officeDocument/2006/relationships/image" Target="media/image21.jpeg"/><Relationship Id="rId47" Type="http://schemas.openxmlformats.org/officeDocument/2006/relationships/image" Target="media/image26.jpeg"/><Relationship Id="rId63" Type="http://schemas.openxmlformats.org/officeDocument/2006/relationships/hyperlink" Target="https://apps.dtic.mil/sti/citations/ADA398504" TargetMode="External"/><Relationship Id="rId6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4.jpeg"/><Relationship Id="rId29" Type="http://schemas.openxmlformats.org/officeDocument/2006/relationships/hyperlink" Target="https://americanhistory.si.edu/collections/search/object/nmah_742353" TargetMode="External"/><Relationship Id="rId11" Type="http://schemas.openxmlformats.org/officeDocument/2006/relationships/hyperlink" Target="https://www.mpimp-golm.mpg.de/5697/travel" TargetMode="External"/><Relationship Id="rId24" Type="http://schemas.openxmlformats.org/officeDocument/2006/relationships/chart" Target="charts/chart8.xml"/><Relationship Id="rId32" Type="http://schemas.openxmlformats.org/officeDocument/2006/relationships/image" Target="media/image13.jpeg"/><Relationship Id="rId37" Type="http://schemas.openxmlformats.org/officeDocument/2006/relationships/image" Target="media/image17.jpeg"/><Relationship Id="rId40" Type="http://schemas.openxmlformats.org/officeDocument/2006/relationships/hyperlink" Target="https://go.microsoft.com/fwlink/?linkid=2027721" TargetMode="External"/><Relationship Id="rId45" Type="http://schemas.openxmlformats.org/officeDocument/2006/relationships/image" Target="media/image24.png"/><Relationship Id="rId53" Type="http://schemas.openxmlformats.org/officeDocument/2006/relationships/image" Target="media/image31.png"/><Relationship Id="rId58" Type="http://schemas.openxmlformats.org/officeDocument/2006/relationships/image" Target="media/image36.jpeg"/><Relationship Id="rId66"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image" Target="media/image38.jpeg"/><Relationship Id="rId19" Type="http://schemas.openxmlformats.org/officeDocument/2006/relationships/chart" Target="charts/chart3.xml"/><Relationship Id="rId14" Type="http://schemas.openxmlformats.org/officeDocument/2006/relationships/chart" Target="charts/chart2.xml"/><Relationship Id="rId22" Type="http://schemas.openxmlformats.org/officeDocument/2006/relationships/chart" Target="charts/chart6.xml"/><Relationship Id="rId27" Type="http://schemas.openxmlformats.org/officeDocument/2006/relationships/image" Target="media/image9.jpeg"/><Relationship Id="rId30" Type="http://schemas.openxmlformats.org/officeDocument/2006/relationships/image" Target="media/image11.png"/><Relationship Id="rId35" Type="http://schemas.openxmlformats.org/officeDocument/2006/relationships/image" Target="media/image15.jpeg"/><Relationship Id="rId43" Type="http://schemas.openxmlformats.org/officeDocument/2006/relationships/image" Target="media/image22.png"/><Relationship Id="rId48" Type="http://schemas.openxmlformats.org/officeDocument/2006/relationships/image" Target="media/image27.png"/><Relationship Id="rId56" Type="http://schemas.openxmlformats.org/officeDocument/2006/relationships/image" Target="media/image34.jpeg"/><Relationship Id="rId64" Type="http://schemas.openxmlformats.org/officeDocument/2006/relationships/hyperlink" Target="https://www.reaganlibrary.gov" TargetMode="External"/><Relationship Id="rId69" Type="http://schemas.openxmlformats.org/officeDocument/2006/relationships/header" Target="header3.xml"/><Relationship Id="rId8" Type="http://schemas.openxmlformats.org/officeDocument/2006/relationships/endnotes" Target="endnotes.xml"/><Relationship Id="rId51" Type="http://schemas.openxmlformats.org/officeDocument/2006/relationships/hyperlink" Target="https://www.reaganlibrary.gov/reagans/reagan-administration/reagan-presidency" TargetMode="External"/><Relationship Id="rId72"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www.ibm.com/docs/en/was-nd/8.5.5?topic=bindings-policy-set-settings" TargetMode="External"/><Relationship Id="rId17" Type="http://schemas.openxmlformats.org/officeDocument/2006/relationships/image" Target="media/image5.png"/><Relationship Id="rId25" Type="http://schemas.openxmlformats.org/officeDocument/2006/relationships/image" Target="media/image7.jpeg"/><Relationship Id="rId33" Type="http://schemas.openxmlformats.org/officeDocument/2006/relationships/hyperlink" Target="https://www.osti.gov/opennet/manhattan-project-history/Events/1890s-1939/discovery_fission.htm" TargetMode="External"/><Relationship Id="rId38" Type="http://schemas.openxmlformats.org/officeDocument/2006/relationships/image" Target="media/image18.jpeg"/><Relationship Id="rId46" Type="http://schemas.openxmlformats.org/officeDocument/2006/relationships/image" Target="media/image25.jpeg"/><Relationship Id="rId59" Type="http://schemas.openxmlformats.org/officeDocument/2006/relationships/image" Target="media/image37.png"/><Relationship Id="rId67" Type="http://schemas.openxmlformats.org/officeDocument/2006/relationships/footer" Target="footer1.xml"/><Relationship Id="rId20" Type="http://schemas.openxmlformats.org/officeDocument/2006/relationships/chart" Target="charts/chart4.xml"/><Relationship Id="rId41" Type="http://schemas.openxmlformats.org/officeDocument/2006/relationships/image" Target="media/image20.png"/><Relationship Id="rId54" Type="http://schemas.openxmlformats.org/officeDocument/2006/relationships/image" Target="media/image32.png"/><Relationship Id="rId62" Type="http://schemas.openxmlformats.org/officeDocument/2006/relationships/hyperlink" Target="mailto:alfonso@nrlssc.navy.mil" TargetMode="External"/><Relationship Id="rId70"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chart" Target="charts/chart7.xml"/><Relationship Id="rId28" Type="http://schemas.openxmlformats.org/officeDocument/2006/relationships/image" Target="media/image10.jpeg"/><Relationship Id="rId36" Type="http://schemas.openxmlformats.org/officeDocument/2006/relationships/image" Target="media/image16.jpeg"/><Relationship Id="rId49" Type="http://schemas.openxmlformats.org/officeDocument/2006/relationships/image" Target="media/image28.jpeg"/><Relationship Id="rId57" Type="http://schemas.openxmlformats.org/officeDocument/2006/relationships/image" Target="media/image35.png"/><Relationship Id="rId10" Type="http://schemas.openxmlformats.org/officeDocument/2006/relationships/image" Target="media/image2.jpeg"/><Relationship Id="rId31" Type="http://schemas.openxmlformats.org/officeDocument/2006/relationships/image" Target="media/image12.png"/><Relationship Id="rId44" Type="http://schemas.openxmlformats.org/officeDocument/2006/relationships/image" Target="media/image23.jpeg"/><Relationship Id="rId52" Type="http://schemas.openxmlformats.org/officeDocument/2006/relationships/image" Target="media/image30.png"/><Relationship Id="rId60" Type="http://schemas.openxmlformats.org/officeDocument/2006/relationships/hyperlink" Target="https://apps.dtic.mil/sti/citations/ADA398504"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chart" Target="charts/chart1.xml"/><Relationship Id="rId18" Type="http://schemas.openxmlformats.org/officeDocument/2006/relationships/image" Target="media/image6.png"/><Relationship Id="rId39" Type="http://schemas.openxmlformats.org/officeDocument/2006/relationships/image" Target="media/image19.jpeg"/><Relationship Id="rId34" Type="http://schemas.openxmlformats.org/officeDocument/2006/relationships/image" Target="media/image14.jpeg"/><Relationship Id="rId50" Type="http://schemas.openxmlformats.org/officeDocument/2006/relationships/image" Target="media/image29.jpeg"/><Relationship Id="rId55" Type="http://schemas.openxmlformats.org/officeDocument/2006/relationships/image" Target="media/image3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er_Kiosk_LL_Public\AppData\Roaming\Microsoft\Templates\Insert%20your%20first%20table%20of%20contents%20tutorial.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2011-2023</a:t>
            </a:r>
            <a:r>
              <a:rPr lang="en-US" baseline="0"/>
              <a:t> </a:t>
            </a:r>
            <a:r>
              <a:rPr lang="en-US"/>
              <a:t>Year</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Sheet1!$J$2</c:f>
              <c:strCache>
                <c:ptCount val="1"/>
                <c:pt idx="0">
                  <c:v>Year</c:v>
                </c:pt>
              </c:strCache>
            </c:strRef>
          </c:tx>
          <c:spPr>
            <a:solidFill>
              <a:schemeClr val="accent2"/>
            </a:solidFill>
            <a:ln>
              <a:noFill/>
            </a:ln>
            <a:effectLst/>
          </c:spPr>
          <c:invertIfNegative val="0"/>
          <c:cat>
            <c:strRef>
              <c:f>Sheet1!$H$3:$H$4</c:f>
              <c:strCache>
                <c:ptCount val="2"/>
                <c:pt idx="0">
                  <c:v>Bad Words</c:v>
                </c:pt>
                <c:pt idx="1">
                  <c:v>Bad Conversations</c:v>
                </c:pt>
              </c:strCache>
            </c:strRef>
          </c:cat>
          <c:val>
            <c:numRef>
              <c:f>Sheet1!$J$3:$J$4</c:f>
              <c:numCache>
                <c:formatCode>General</c:formatCode>
                <c:ptCount val="2"/>
                <c:pt idx="0">
                  <c:v>176</c:v>
                </c:pt>
                <c:pt idx="1">
                  <c:v>100</c:v>
                </c:pt>
              </c:numCache>
            </c:numRef>
          </c:val>
          <c:extLst>
            <c:ext xmlns:c16="http://schemas.microsoft.com/office/drawing/2014/chart" uri="{C3380CC4-5D6E-409C-BE32-E72D297353CC}">
              <c16:uniqueId val="{00000000-A77B-4FFB-9F09-06A62A9D7F89}"/>
            </c:ext>
          </c:extLst>
        </c:ser>
        <c:dLbls>
          <c:showLegendKey val="0"/>
          <c:showVal val="0"/>
          <c:showCatName val="0"/>
          <c:showSerName val="0"/>
          <c:showPercent val="0"/>
          <c:showBubbleSize val="0"/>
        </c:dLbls>
        <c:gapWidth val="219"/>
        <c:overlap val="-27"/>
        <c:axId val="1367012911"/>
        <c:axId val="1367014575"/>
        <c:extLst>
          <c:ext xmlns:c15="http://schemas.microsoft.com/office/drawing/2012/chart" uri="{02D57815-91ED-43cb-92C2-25804820EDAC}">
            <c15:filteredBarSeries>
              <c15:ser>
                <c:idx val="0"/>
                <c:order val="0"/>
                <c:tx>
                  <c:strRef>
                    <c:extLst>
                      <c:ext uri="{02D57815-91ED-43cb-92C2-25804820EDAC}">
                        <c15:formulaRef>
                          <c15:sqref>Sheet1!$I$2</c15:sqref>
                        </c15:formulaRef>
                      </c:ext>
                    </c:extLst>
                    <c:strCache>
                      <c:ptCount val="1"/>
                    </c:strCache>
                  </c:strRef>
                </c:tx>
                <c:spPr>
                  <a:solidFill>
                    <a:schemeClr val="accent1"/>
                  </a:solidFill>
                  <a:ln>
                    <a:noFill/>
                  </a:ln>
                  <a:effectLst/>
                </c:spPr>
                <c:invertIfNegative val="0"/>
                <c:cat>
                  <c:strRef>
                    <c:extLst>
                      <c:ext uri="{02D57815-91ED-43cb-92C2-25804820EDAC}">
                        <c15:formulaRef>
                          <c15:sqref>Sheet1!$H$3:$H$4</c15:sqref>
                        </c15:formulaRef>
                      </c:ext>
                    </c:extLst>
                    <c:strCache>
                      <c:ptCount val="2"/>
                      <c:pt idx="0">
                        <c:v>Bad Words</c:v>
                      </c:pt>
                      <c:pt idx="1">
                        <c:v>Bad Conversations</c:v>
                      </c:pt>
                    </c:strCache>
                  </c:strRef>
                </c:cat>
                <c:val>
                  <c:numRef>
                    <c:extLst>
                      <c:ext uri="{02D57815-91ED-43cb-92C2-25804820EDAC}">
                        <c15:formulaRef>
                          <c15:sqref>Sheet1!$I$3:$I$4</c15:sqref>
                        </c15:formulaRef>
                      </c:ext>
                    </c:extLst>
                    <c:numCache>
                      <c:formatCode>General</c:formatCode>
                      <c:ptCount val="2"/>
                    </c:numCache>
                  </c:numRef>
                </c:val>
                <c:extLst>
                  <c:ext xmlns:c16="http://schemas.microsoft.com/office/drawing/2014/chart" uri="{C3380CC4-5D6E-409C-BE32-E72D297353CC}">
                    <c16:uniqueId val="{00000001-A77B-4FFB-9F09-06A62A9D7F89}"/>
                  </c:ext>
                </c:extLst>
              </c15:ser>
            </c15:filteredBarSeries>
          </c:ext>
        </c:extLst>
      </c:barChart>
      <c:catAx>
        <c:axId val="13670129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014575"/>
        <c:crosses val="autoZero"/>
        <c:auto val="1"/>
        <c:lblAlgn val="ctr"/>
        <c:lblOffset val="100"/>
        <c:noMultiLvlLbl val="0"/>
      </c:catAx>
      <c:valAx>
        <c:axId val="1367014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0129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Sheet1!$J$2</c:f>
              <c:strCache>
                <c:ptCount val="1"/>
                <c:pt idx="0">
                  <c:v>Year</c:v>
                </c:pt>
              </c:strCache>
            </c:strRef>
          </c:tx>
          <c:spPr>
            <a:solidFill>
              <a:schemeClr val="accent2"/>
            </a:solidFill>
            <a:ln>
              <a:noFill/>
            </a:ln>
            <a:effectLst/>
          </c:spPr>
          <c:invertIfNegative val="0"/>
          <c:cat>
            <c:strRef>
              <c:f>Sheet1!$H$3:$H$4</c:f>
              <c:strCache>
                <c:ptCount val="2"/>
                <c:pt idx="0">
                  <c:v>Bad Words</c:v>
                </c:pt>
                <c:pt idx="1">
                  <c:v>Bad Conversations</c:v>
                </c:pt>
              </c:strCache>
            </c:strRef>
          </c:cat>
          <c:val>
            <c:numRef>
              <c:f>Sheet1!$J$3:$J$4</c:f>
              <c:numCache>
                <c:formatCode>General</c:formatCode>
                <c:ptCount val="2"/>
                <c:pt idx="0">
                  <c:v>176</c:v>
                </c:pt>
                <c:pt idx="1">
                  <c:v>100</c:v>
                </c:pt>
              </c:numCache>
            </c:numRef>
          </c:val>
          <c:extLst>
            <c:ext xmlns:c16="http://schemas.microsoft.com/office/drawing/2014/chart" uri="{C3380CC4-5D6E-409C-BE32-E72D297353CC}">
              <c16:uniqueId val="{00000000-C8DE-4575-9D02-32134866C10C}"/>
            </c:ext>
          </c:extLst>
        </c:ser>
        <c:dLbls>
          <c:showLegendKey val="0"/>
          <c:showVal val="0"/>
          <c:showCatName val="0"/>
          <c:showSerName val="0"/>
          <c:showPercent val="0"/>
          <c:showBubbleSize val="0"/>
        </c:dLbls>
        <c:gapWidth val="219"/>
        <c:overlap val="-27"/>
        <c:axId val="1367012911"/>
        <c:axId val="1367014575"/>
        <c:extLst>
          <c:ext xmlns:c15="http://schemas.microsoft.com/office/drawing/2012/chart" uri="{02D57815-91ED-43cb-92C2-25804820EDAC}">
            <c15:filteredBarSeries>
              <c15:ser>
                <c:idx val="0"/>
                <c:order val="0"/>
                <c:tx>
                  <c:strRef>
                    <c:extLst>
                      <c:ext uri="{02D57815-91ED-43cb-92C2-25804820EDAC}">
                        <c15:formulaRef>
                          <c15:sqref>Sheet1!$I$2</c15:sqref>
                        </c15:formulaRef>
                      </c:ext>
                    </c:extLst>
                    <c:strCache>
                      <c:ptCount val="1"/>
                    </c:strCache>
                  </c:strRef>
                </c:tx>
                <c:spPr>
                  <a:solidFill>
                    <a:schemeClr val="accent1"/>
                  </a:solidFill>
                  <a:ln>
                    <a:noFill/>
                  </a:ln>
                  <a:effectLst/>
                </c:spPr>
                <c:invertIfNegative val="0"/>
                <c:cat>
                  <c:strRef>
                    <c:extLst>
                      <c:ext uri="{02D57815-91ED-43cb-92C2-25804820EDAC}">
                        <c15:formulaRef>
                          <c15:sqref>Sheet1!$H$3:$H$4</c15:sqref>
                        </c15:formulaRef>
                      </c:ext>
                    </c:extLst>
                    <c:strCache>
                      <c:ptCount val="2"/>
                      <c:pt idx="0">
                        <c:v>Bad Words</c:v>
                      </c:pt>
                      <c:pt idx="1">
                        <c:v>Bad Conversations</c:v>
                      </c:pt>
                    </c:strCache>
                  </c:strRef>
                </c:cat>
                <c:val>
                  <c:numRef>
                    <c:extLst>
                      <c:ext uri="{02D57815-91ED-43cb-92C2-25804820EDAC}">
                        <c15:formulaRef>
                          <c15:sqref>Sheet1!$I$3:$I$4</c15:sqref>
                        </c15:formulaRef>
                      </c:ext>
                    </c:extLst>
                    <c:numCache>
                      <c:formatCode>General</c:formatCode>
                      <c:ptCount val="2"/>
                    </c:numCache>
                  </c:numRef>
                </c:val>
                <c:extLst>
                  <c:ext xmlns:c16="http://schemas.microsoft.com/office/drawing/2014/chart" uri="{C3380CC4-5D6E-409C-BE32-E72D297353CC}">
                    <c16:uniqueId val="{00000001-C8DE-4575-9D02-32134866C10C}"/>
                  </c:ext>
                </c:extLst>
              </c15:ser>
            </c15:filteredBarSeries>
          </c:ext>
        </c:extLst>
      </c:barChart>
      <c:catAx>
        <c:axId val="13670129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014575"/>
        <c:crosses val="autoZero"/>
        <c:auto val="1"/>
        <c:lblAlgn val="ctr"/>
        <c:lblOffset val="100"/>
        <c:noMultiLvlLbl val="0"/>
      </c:catAx>
      <c:valAx>
        <c:axId val="1367014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0129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Sheet1!$C$2</c:f>
              <c:strCache>
                <c:ptCount val="1"/>
                <c:pt idx="0">
                  <c:v>Week </c:v>
                </c:pt>
              </c:strCache>
            </c:strRef>
          </c:tx>
          <c:spPr>
            <a:solidFill>
              <a:schemeClr val="accent1"/>
            </a:solidFill>
            <a:ln>
              <a:noFill/>
            </a:ln>
            <a:effectLst/>
          </c:spPr>
          <c:invertIfNegative val="0"/>
          <c:cat>
            <c:strRef>
              <c:f>Sheet1!$B$3:$B$4</c:f>
              <c:strCache>
                <c:ptCount val="2"/>
                <c:pt idx="0">
                  <c:v>Bad Words</c:v>
                </c:pt>
                <c:pt idx="1">
                  <c:v>Bad Conversation</c:v>
                </c:pt>
              </c:strCache>
            </c:strRef>
          </c:cat>
          <c:val>
            <c:numRef>
              <c:f>Sheet1!$C$3:$C$4</c:f>
              <c:numCache>
                <c:formatCode>General</c:formatCode>
                <c:ptCount val="2"/>
                <c:pt idx="0">
                  <c:v>4</c:v>
                </c:pt>
                <c:pt idx="1">
                  <c:v>1</c:v>
                </c:pt>
              </c:numCache>
            </c:numRef>
          </c:val>
          <c:extLst>
            <c:ext xmlns:c16="http://schemas.microsoft.com/office/drawing/2014/chart" uri="{C3380CC4-5D6E-409C-BE32-E72D297353CC}">
              <c16:uniqueId val="{00000000-BDEF-44F0-A104-8FCC48A30FF9}"/>
            </c:ext>
          </c:extLst>
        </c:ser>
        <c:dLbls>
          <c:showLegendKey val="0"/>
          <c:showVal val="0"/>
          <c:showCatName val="0"/>
          <c:showSerName val="0"/>
          <c:showPercent val="0"/>
          <c:showBubbleSize val="0"/>
        </c:dLbls>
        <c:gapWidth val="219"/>
        <c:overlap val="-27"/>
        <c:axId val="1364618575"/>
        <c:axId val="1364621487"/>
      </c:barChart>
      <c:catAx>
        <c:axId val="136461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21487"/>
        <c:crosses val="autoZero"/>
        <c:auto val="1"/>
        <c:lblAlgn val="ctr"/>
        <c:lblOffset val="100"/>
        <c:noMultiLvlLbl val="0"/>
      </c:catAx>
      <c:valAx>
        <c:axId val="13646214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18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Sheet1!$F$2</c:f>
              <c:strCache>
                <c:ptCount val="1"/>
                <c:pt idx="0">
                  <c:v>Month</c:v>
                </c:pt>
              </c:strCache>
            </c:strRef>
          </c:tx>
          <c:spPr>
            <a:solidFill>
              <a:schemeClr val="accent1"/>
            </a:solidFill>
            <a:ln>
              <a:noFill/>
            </a:ln>
            <a:effectLst/>
          </c:spPr>
          <c:invertIfNegative val="0"/>
          <c:cat>
            <c:strRef>
              <c:f>Sheet1!$E$3:$E$4</c:f>
              <c:strCache>
                <c:ptCount val="2"/>
                <c:pt idx="0">
                  <c:v>Bad Words</c:v>
                </c:pt>
                <c:pt idx="1">
                  <c:v>Bad Conversations</c:v>
                </c:pt>
              </c:strCache>
            </c:strRef>
          </c:cat>
          <c:val>
            <c:numRef>
              <c:f>Sheet1!$F$3:$F$4</c:f>
              <c:numCache>
                <c:formatCode>General</c:formatCode>
                <c:ptCount val="2"/>
                <c:pt idx="0">
                  <c:v>16</c:v>
                </c:pt>
                <c:pt idx="1">
                  <c:v>8</c:v>
                </c:pt>
              </c:numCache>
            </c:numRef>
          </c:val>
          <c:extLst>
            <c:ext xmlns:c16="http://schemas.microsoft.com/office/drawing/2014/chart" uri="{C3380CC4-5D6E-409C-BE32-E72D297353CC}">
              <c16:uniqueId val="{00000000-DD47-480D-A747-DC4E6A2DDC30}"/>
            </c:ext>
          </c:extLst>
        </c:ser>
        <c:dLbls>
          <c:showLegendKey val="0"/>
          <c:showVal val="0"/>
          <c:showCatName val="0"/>
          <c:showSerName val="0"/>
          <c:showPercent val="0"/>
          <c:showBubbleSize val="0"/>
        </c:dLbls>
        <c:gapWidth val="219"/>
        <c:overlap val="-27"/>
        <c:axId val="1364617743"/>
        <c:axId val="1364615247"/>
      </c:barChart>
      <c:catAx>
        <c:axId val="13646177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15247"/>
        <c:crosses val="autoZero"/>
        <c:auto val="1"/>
        <c:lblAlgn val="ctr"/>
        <c:lblOffset val="100"/>
        <c:noMultiLvlLbl val="0"/>
      </c:catAx>
      <c:valAx>
        <c:axId val="13646152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177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Sheet1!$J$2</c:f>
              <c:strCache>
                <c:ptCount val="1"/>
                <c:pt idx="0">
                  <c:v>Year</c:v>
                </c:pt>
              </c:strCache>
            </c:strRef>
          </c:tx>
          <c:spPr>
            <a:solidFill>
              <a:schemeClr val="accent2"/>
            </a:solidFill>
            <a:ln>
              <a:noFill/>
            </a:ln>
            <a:effectLst/>
          </c:spPr>
          <c:invertIfNegative val="0"/>
          <c:cat>
            <c:strRef>
              <c:f>Sheet1!$H$3:$H$4</c:f>
              <c:strCache>
                <c:ptCount val="2"/>
                <c:pt idx="0">
                  <c:v>Bad Words</c:v>
                </c:pt>
                <c:pt idx="1">
                  <c:v>Bad Conversations</c:v>
                </c:pt>
              </c:strCache>
            </c:strRef>
          </c:cat>
          <c:val>
            <c:numRef>
              <c:f>Sheet1!$J$3:$J$4</c:f>
              <c:numCache>
                <c:formatCode>General</c:formatCode>
                <c:ptCount val="2"/>
                <c:pt idx="0">
                  <c:v>176</c:v>
                </c:pt>
                <c:pt idx="1">
                  <c:v>100</c:v>
                </c:pt>
              </c:numCache>
            </c:numRef>
          </c:val>
          <c:extLst>
            <c:ext xmlns:c16="http://schemas.microsoft.com/office/drawing/2014/chart" uri="{C3380CC4-5D6E-409C-BE32-E72D297353CC}">
              <c16:uniqueId val="{00000000-DF10-4A25-ACD0-26BFB39A9C53}"/>
            </c:ext>
          </c:extLst>
        </c:ser>
        <c:dLbls>
          <c:showLegendKey val="0"/>
          <c:showVal val="0"/>
          <c:showCatName val="0"/>
          <c:showSerName val="0"/>
          <c:showPercent val="0"/>
          <c:showBubbleSize val="0"/>
        </c:dLbls>
        <c:gapWidth val="219"/>
        <c:overlap val="-27"/>
        <c:axId val="1367012911"/>
        <c:axId val="1367014575"/>
        <c:extLst>
          <c:ext xmlns:c15="http://schemas.microsoft.com/office/drawing/2012/chart" uri="{02D57815-91ED-43cb-92C2-25804820EDAC}">
            <c15:filteredBarSeries>
              <c15:ser>
                <c:idx val="0"/>
                <c:order val="0"/>
                <c:tx>
                  <c:strRef>
                    <c:extLst>
                      <c:ext uri="{02D57815-91ED-43cb-92C2-25804820EDAC}">
                        <c15:formulaRef>
                          <c15:sqref>Sheet1!$I$2</c15:sqref>
                        </c15:formulaRef>
                      </c:ext>
                    </c:extLst>
                    <c:strCache>
                      <c:ptCount val="1"/>
                    </c:strCache>
                  </c:strRef>
                </c:tx>
                <c:spPr>
                  <a:solidFill>
                    <a:schemeClr val="accent1"/>
                  </a:solidFill>
                  <a:ln>
                    <a:noFill/>
                  </a:ln>
                  <a:effectLst/>
                </c:spPr>
                <c:invertIfNegative val="0"/>
                <c:cat>
                  <c:strRef>
                    <c:extLst>
                      <c:ext uri="{02D57815-91ED-43cb-92C2-25804820EDAC}">
                        <c15:formulaRef>
                          <c15:sqref>Sheet1!$H$3:$H$4</c15:sqref>
                        </c15:formulaRef>
                      </c:ext>
                    </c:extLst>
                    <c:strCache>
                      <c:ptCount val="2"/>
                      <c:pt idx="0">
                        <c:v>Bad Words</c:v>
                      </c:pt>
                      <c:pt idx="1">
                        <c:v>Bad Conversations</c:v>
                      </c:pt>
                    </c:strCache>
                  </c:strRef>
                </c:cat>
                <c:val>
                  <c:numRef>
                    <c:extLst>
                      <c:ext uri="{02D57815-91ED-43cb-92C2-25804820EDAC}">
                        <c15:formulaRef>
                          <c15:sqref>Sheet1!$I$3:$I$4</c15:sqref>
                        </c15:formulaRef>
                      </c:ext>
                    </c:extLst>
                    <c:numCache>
                      <c:formatCode>General</c:formatCode>
                      <c:ptCount val="2"/>
                    </c:numCache>
                  </c:numRef>
                </c:val>
                <c:extLst>
                  <c:ext xmlns:c16="http://schemas.microsoft.com/office/drawing/2014/chart" uri="{C3380CC4-5D6E-409C-BE32-E72D297353CC}">
                    <c16:uniqueId val="{00000001-DF10-4A25-ACD0-26BFB39A9C53}"/>
                  </c:ext>
                </c:extLst>
              </c15:ser>
            </c15:filteredBarSeries>
          </c:ext>
        </c:extLst>
      </c:barChart>
      <c:catAx>
        <c:axId val="13670129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014575"/>
        <c:crosses val="autoZero"/>
        <c:auto val="1"/>
        <c:lblAlgn val="ctr"/>
        <c:lblOffset val="100"/>
        <c:noMultiLvlLbl val="0"/>
      </c:catAx>
      <c:valAx>
        <c:axId val="1367014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0129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Sheet1!$C$2</c:f>
              <c:strCache>
                <c:ptCount val="1"/>
                <c:pt idx="0">
                  <c:v>Week </c:v>
                </c:pt>
              </c:strCache>
            </c:strRef>
          </c:tx>
          <c:spPr>
            <a:solidFill>
              <a:schemeClr val="accent1"/>
            </a:solidFill>
            <a:ln>
              <a:noFill/>
            </a:ln>
            <a:effectLst/>
          </c:spPr>
          <c:invertIfNegative val="0"/>
          <c:cat>
            <c:strRef>
              <c:f>Sheet1!$B$3:$B$4</c:f>
              <c:strCache>
                <c:ptCount val="2"/>
                <c:pt idx="0">
                  <c:v>Bad Words</c:v>
                </c:pt>
                <c:pt idx="1">
                  <c:v>Bad Conversation</c:v>
                </c:pt>
              </c:strCache>
            </c:strRef>
          </c:cat>
          <c:val>
            <c:numRef>
              <c:f>Sheet1!$C$3:$C$4</c:f>
              <c:numCache>
                <c:formatCode>General</c:formatCode>
                <c:ptCount val="2"/>
                <c:pt idx="0">
                  <c:v>4</c:v>
                </c:pt>
                <c:pt idx="1">
                  <c:v>1</c:v>
                </c:pt>
              </c:numCache>
            </c:numRef>
          </c:val>
          <c:extLst>
            <c:ext xmlns:c16="http://schemas.microsoft.com/office/drawing/2014/chart" uri="{C3380CC4-5D6E-409C-BE32-E72D297353CC}">
              <c16:uniqueId val="{00000000-BB2F-4184-85D0-E4A1ECCCBB57}"/>
            </c:ext>
          </c:extLst>
        </c:ser>
        <c:dLbls>
          <c:showLegendKey val="0"/>
          <c:showVal val="0"/>
          <c:showCatName val="0"/>
          <c:showSerName val="0"/>
          <c:showPercent val="0"/>
          <c:showBubbleSize val="0"/>
        </c:dLbls>
        <c:gapWidth val="219"/>
        <c:overlap val="-27"/>
        <c:axId val="1364618575"/>
        <c:axId val="1364621487"/>
      </c:barChart>
      <c:catAx>
        <c:axId val="1364618575"/>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21487"/>
        <c:crosses val="autoZero"/>
        <c:auto val="1"/>
        <c:lblAlgn val="ctr"/>
        <c:lblOffset val="100"/>
        <c:noMultiLvlLbl val="0"/>
      </c:catAx>
      <c:valAx>
        <c:axId val="136462148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1857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Sheet1!$F$2</c:f>
              <c:strCache>
                <c:ptCount val="1"/>
                <c:pt idx="0">
                  <c:v>Month</c:v>
                </c:pt>
              </c:strCache>
            </c:strRef>
          </c:tx>
          <c:spPr>
            <a:solidFill>
              <a:schemeClr val="accent1"/>
            </a:solidFill>
            <a:ln>
              <a:noFill/>
            </a:ln>
            <a:effectLst/>
          </c:spPr>
          <c:invertIfNegative val="0"/>
          <c:cat>
            <c:strRef>
              <c:f>Sheet1!$E$3:$E$4</c:f>
              <c:strCache>
                <c:ptCount val="2"/>
                <c:pt idx="0">
                  <c:v>Bad Words</c:v>
                </c:pt>
                <c:pt idx="1">
                  <c:v>Bad Conversations</c:v>
                </c:pt>
              </c:strCache>
            </c:strRef>
          </c:cat>
          <c:val>
            <c:numRef>
              <c:f>Sheet1!$F$3:$F$4</c:f>
              <c:numCache>
                <c:formatCode>General</c:formatCode>
                <c:ptCount val="2"/>
                <c:pt idx="0">
                  <c:v>16</c:v>
                </c:pt>
                <c:pt idx="1">
                  <c:v>8</c:v>
                </c:pt>
              </c:numCache>
            </c:numRef>
          </c:val>
          <c:extLst>
            <c:ext xmlns:c16="http://schemas.microsoft.com/office/drawing/2014/chart" uri="{C3380CC4-5D6E-409C-BE32-E72D297353CC}">
              <c16:uniqueId val="{00000000-4AE9-406E-8DFC-36B30E4C4E25}"/>
            </c:ext>
          </c:extLst>
        </c:ser>
        <c:dLbls>
          <c:showLegendKey val="0"/>
          <c:showVal val="0"/>
          <c:showCatName val="0"/>
          <c:showSerName val="0"/>
          <c:showPercent val="0"/>
          <c:showBubbleSize val="0"/>
        </c:dLbls>
        <c:gapWidth val="219"/>
        <c:overlap val="-27"/>
        <c:axId val="1364617743"/>
        <c:axId val="1364615247"/>
      </c:barChart>
      <c:catAx>
        <c:axId val="136461774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15247"/>
        <c:crosses val="autoZero"/>
        <c:auto val="1"/>
        <c:lblAlgn val="ctr"/>
        <c:lblOffset val="100"/>
        <c:noMultiLvlLbl val="0"/>
      </c:catAx>
      <c:valAx>
        <c:axId val="1364615247"/>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46177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1"/>
          <c:order val="1"/>
          <c:tx>
            <c:strRef>
              <c:f>Sheet1!$J$2</c:f>
              <c:strCache>
                <c:ptCount val="1"/>
                <c:pt idx="0">
                  <c:v>Year</c:v>
                </c:pt>
              </c:strCache>
            </c:strRef>
          </c:tx>
          <c:spPr>
            <a:solidFill>
              <a:schemeClr val="accent2"/>
            </a:solidFill>
            <a:ln>
              <a:noFill/>
            </a:ln>
            <a:effectLst/>
          </c:spPr>
          <c:invertIfNegative val="0"/>
          <c:cat>
            <c:strRef>
              <c:f>Sheet1!$H$3:$H$4</c:f>
              <c:strCache>
                <c:ptCount val="2"/>
                <c:pt idx="0">
                  <c:v>Bad Words</c:v>
                </c:pt>
                <c:pt idx="1">
                  <c:v>Bad Conversations</c:v>
                </c:pt>
              </c:strCache>
            </c:strRef>
          </c:cat>
          <c:val>
            <c:numRef>
              <c:f>Sheet1!$J$3:$J$4</c:f>
              <c:numCache>
                <c:formatCode>General</c:formatCode>
                <c:ptCount val="2"/>
                <c:pt idx="0">
                  <c:v>176</c:v>
                </c:pt>
                <c:pt idx="1">
                  <c:v>100</c:v>
                </c:pt>
              </c:numCache>
            </c:numRef>
          </c:val>
          <c:extLst>
            <c:ext xmlns:c16="http://schemas.microsoft.com/office/drawing/2014/chart" uri="{C3380CC4-5D6E-409C-BE32-E72D297353CC}">
              <c16:uniqueId val="{00000000-224C-4A69-9801-9EF9CD872879}"/>
            </c:ext>
          </c:extLst>
        </c:ser>
        <c:dLbls>
          <c:showLegendKey val="0"/>
          <c:showVal val="0"/>
          <c:showCatName val="0"/>
          <c:showSerName val="0"/>
          <c:showPercent val="0"/>
          <c:showBubbleSize val="0"/>
        </c:dLbls>
        <c:gapWidth val="219"/>
        <c:overlap val="-27"/>
        <c:axId val="1367012911"/>
        <c:axId val="1367014575"/>
        <c:extLst>
          <c:ext xmlns:c15="http://schemas.microsoft.com/office/drawing/2012/chart" uri="{02D57815-91ED-43cb-92C2-25804820EDAC}">
            <c15:filteredBarSeries>
              <c15:ser>
                <c:idx val="0"/>
                <c:order val="0"/>
                <c:tx>
                  <c:strRef>
                    <c:extLst>
                      <c:ext uri="{02D57815-91ED-43cb-92C2-25804820EDAC}">
                        <c15:formulaRef>
                          <c15:sqref>Sheet1!$I$2</c15:sqref>
                        </c15:formulaRef>
                      </c:ext>
                    </c:extLst>
                    <c:strCache>
                      <c:ptCount val="1"/>
                    </c:strCache>
                  </c:strRef>
                </c:tx>
                <c:spPr>
                  <a:solidFill>
                    <a:schemeClr val="accent1"/>
                  </a:solidFill>
                  <a:ln>
                    <a:noFill/>
                  </a:ln>
                  <a:effectLst/>
                </c:spPr>
                <c:invertIfNegative val="0"/>
                <c:cat>
                  <c:strRef>
                    <c:extLst>
                      <c:ext uri="{02D57815-91ED-43cb-92C2-25804820EDAC}">
                        <c15:formulaRef>
                          <c15:sqref>Sheet1!$H$3:$H$4</c15:sqref>
                        </c15:formulaRef>
                      </c:ext>
                    </c:extLst>
                    <c:strCache>
                      <c:ptCount val="2"/>
                      <c:pt idx="0">
                        <c:v>Bad Words</c:v>
                      </c:pt>
                      <c:pt idx="1">
                        <c:v>Bad Conversations</c:v>
                      </c:pt>
                    </c:strCache>
                  </c:strRef>
                </c:cat>
                <c:val>
                  <c:numRef>
                    <c:extLst>
                      <c:ext uri="{02D57815-91ED-43cb-92C2-25804820EDAC}">
                        <c15:formulaRef>
                          <c15:sqref>Sheet1!$I$3:$I$4</c15:sqref>
                        </c15:formulaRef>
                      </c:ext>
                    </c:extLst>
                    <c:numCache>
                      <c:formatCode>General</c:formatCode>
                      <c:ptCount val="2"/>
                    </c:numCache>
                  </c:numRef>
                </c:val>
                <c:extLst>
                  <c:ext xmlns:c16="http://schemas.microsoft.com/office/drawing/2014/chart" uri="{C3380CC4-5D6E-409C-BE32-E72D297353CC}">
                    <c16:uniqueId val="{00000001-224C-4A69-9801-9EF9CD872879}"/>
                  </c:ext>
                </c:extLst>
              </c15:ser>
            </c15:filteredBarSeries>
          </c:ext>
        </c:extLst>
      </c:barChart>
      <c:catAx>
        <c:axId val="1367012911"/>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014575"/>
        <c:crosses val="autoZero"/>
        <c:auto val="1"/>
        <c:lblAlgn val="ctr"/>
        <c:lblOffset val="100"/>
        <c:noMultiLvlLbl val="0"/>
      </c:catAx>
      <c:valAx>
        <c:axId val="136701457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67012911"/>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Post Doctoral Dissertation Theology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EA69D86-1EAE-4802-B5F2-89DC715632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Insert your first table of contents tutorial</Template>
  <TotalTime>0</TotalTime>
  <Pages>1</Pages>
  <Words>3173</Words>
  <Characters>18089</Characters>
  <Application>Microsoft Office Word</Application>
  <DocSecurity>0</DocSecurity>
  <Lines>150</Lines>
  <Paragraphs>42</Paragraphs>
  <ScaleCrop>false</ScaleCrop>
  <HeadingPairs>
    <vt:vector size="2" baseType="variant">
      <vt:variant>
        <vt:lpstr>Title</vt:lpstr>
      </vt:variant>
      <vt:variant>
        <vt:i4>1</vt:i4>
      </vt:variant>
    </vt:vector>
  </HeadingPairs>
  <TitlesOfParts>
    <vt:vector size="1" baseType="lpstr">
      <vt:lpstr>Policies of Church Management Best Practices</vt:lpstr>
    </vt:vector>
  </TitlesOfParts>
  <Company/>
  <LinksUpToDate>false</LinksUpToDate>
  <CharactersWithSpaces>21220</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Policies of Church Management Best Practices</dc:title>
  <dc:subject>FBI Partner - 1D872</dc:subject>
  <dc:creator/>
  <cp:keywords/>
  <dc:description/>
  <cp:lastModifiedBy/>
  <cp:revision>1</cp:revision>
  <dcterms:created xsi:type="dcterms:W3CDTF">2023-03-06T14:40:00Z</dcterms:created>
  <dcterms:modified xsi:type="dcterms:W3CDTF">2023-03-07T17:22:00Z</dcterms:modified>
</cp:coreProperties>
</file>